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9" w:rsidRDefault="009B612E" w:rsidP="00221F5C">
      <w:pPr>
        <w:rPr>
          <w:b/>
          <w:sz w:val="24"/>
        </w:rPr>
      </w:pPr>
      <w:r w:rsidRPr="00C719F9">
        <w:rPr>
          <w:b/>
          <w:noProof/>
          <w:sz w:val="24"/>
          <w:lang w:eastAsia="it-IT"/>
        </w:rPr>
        <mc:AlternateContent>
          <mc:Choice Requires="wps">
            <w:drawing>
              <wp:anchor distT="0" distB="0" distL="114300" distR="114300" simplePos="0" relativeHeight="251659264" behindDoc="0" locked="0" layoutInCell="1" allowOverlap="1" wp14:anchorId="782BE4B3" wp14:editId="46F1A73B">
                <wp:simplePos x="0" y="0"/>
                <wp:positionH relativeFrom="margin">
                  <wp:posOffset>213360</wp:posOffset>
                </wp:positionH>
                <wp:positionV relativeFrom="margin">
                  <wp:posOffset>-280670</wp:posOffset>
                </wp:positionV>
                <wp:extent cx="1238250" cy="1057275"/>
                <wp:effectExtent l="0" t="0" r="19050" b="28575"/>
                <wp:wrapSquare wrapText="bothSides"/>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57275"/>
                        </a:xfrm>
                        <a:prstGeom prst="rect">
                          <a:avLst/>
                        </a:prstGeom>
                        <a:solidFill>
                          <a:schemeClr val="tx2">
                            <a:lumMod val="20000"/>
                            <a:lumOff val="80000"/>
                          </a:schemeClr>
                        </a:solidFill>
                        <a:ln w="9525">
                          <a:solidFill>
                            <a:schemeClr val="tx2">
                              <a:lumMod val="60000"/>
                              <a:lumOff val="40000"/>
                            </a:schemeClr>
                          </a:solidFill>
                          <a:miter lim="800000"/>
                          <a:headEnd/>
                          <a:tailEnd/>
                        </a:ln>
                      </wps:spPr>
                      <wps:txbx>
                        <w:txbxContent>
                          <w:p w:rsidR="00C719F9" w:rsidRDefault="00221F5C">
                            <w:r>
                              <w:rPr>
                                <w:noProof/>
                                <w:lang w:eastAsia="it-IT"/>
                              </w:rPr>
                              <w:drawing>
                                <wp:inline distT="0" distB="0" distL="0" distR="0" wp14:anchorId="0BB4CFF6" wp14:editId="329ABA07">
                                  <wp:extent cx="1028700" cy="907116"/>
                                  <wp:effectExtent l="19050" t="19050" r="19050" b="266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Pio.jpg"/>
                                          <pic:cNvPicPr/>
                                        </pic:nvPicPr>
                                        <pic:blipFill>
                                          <a:blip r:embed="rId8">
                                            <a:extLst>
                                              <a:ext uri="{28A0092B-C50C-407E-A947-70E740481C1C}">
                                                <a14:useLocalDpi xmlns:a14="http://schemas.microsoft.com/office/drawing/2010/main" val="0"/>
                                              </a:ext>
                                            </a:extLst>
                                          </a:blip>
                                          <a:stretch>
                                            <a:fillRect/>
                                          </a:stretch>
                                        </pic:blipFill>
                                        <pic:spPr>
                                          <a:xfrm>
                                            <a:off x="0" y="0"/>
                                            <a:ext cx="1033453" cy="911307"/>
                                          </a:xfrm>
                                          <a:prstGeom prst="rect">
                                            <a:avLst/>
                                          </a:prstGeom>
                                          <a:ln>
                                            <a:solidFill>
                                              <a:srgbClr val="92D05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6.8pt;margin-top:-22.1pt;width:9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vnTwIAAMMEAAAOAAAAZHJzL2Uyb0RvYy54bWysVNtu2zAMfR+wfxD0vtpxkzY16hRdug4D&#10;ugvQ7QMYWY6FSaInKbG7rx8lO1m6YXsY9iJIpHkOyUP6+mYwmu2l8wptxWdnOWfSCqyV3Vb8y+f7&#10;V0vOfABbg0YrK/4kPb9ZvXxx3XelLLBFXUvHCMT6su8q3obQlVnmRSsN+DPspCVng85AoKfbZrWD&#10;ntCNzoo8v8h6dHXnUEjvyXo3Ovkq4TeNFOFj03gZmK445RbS6dK5iWe2uoZy66BrlZjSgH/IwoCy&#10;RHqEuoMAbOfUb1BGCYcem3Am0GTYNErIVANVM8t/qeaxhU6mWqg5vju2yf8/WPFh/8kxVVf8PL/k&#10;zIIhkdbgpdbAasWC9AFZEfvUd76kzx87CgjDaxxI71Sz7x5QfPXM4roFu5W3zmHfSqgpz1mMzE5C&#10;RxwfQTb9e6yJDnYBE9DQOBObSG1hhE56PR01kkNgIlIW58tiQS5Bvlm+uCwuF4kDykN453x4K9Gw&#10;eKm4oyFI8LB/8CGmA+Xhk8jmUav6XmmdHnHw5Fo7tgcamTAUKVTvDOU62mjs8mlwyEzjNZqXBzPB&#10;p/GNKInsGYG2rK/41aJYJOBnvmPYn8kvDixQnpLPD+a/kxsVaNu0MhVP6U5lRK3e2DrtQgClxztB&#10;aTuJF/UalQvDZpiGYYP1E8nocNwq+gvQpUX3nbOeNqri/tsOnORMv7M0Clez+TyuYHrMSTh6uFPP&#10;5tQDVhAUKcDZeF2HtLZRJIu3NDKNSmLG2RozmXKlTUltn7Y6ruLpO33189+z+gEAAP//AwBQSwME&#10;FAAGAAgAAAAhAFn/9YTcAAAACgEAAA8AAABkcnMvZG93bnJldi54bWxMj8FuwjAMhu+T9g6RJ+0G&#10;KSmqUGmK0KRdpwF7gNCYttA4VZOWjqefd9qOtj/9/+diN7tOTDiE1pOG1TIBgVR521Kt4ev0vtiA&#10;CNGQNZ0n1PCNAXbl81NhcuvvdMDpGGvBIRRyo6GJsc+lDFWDzoSl75H4dvGDM5HHoZZ2MHcOd51U&#10;SZJJZ1rihsb0+NZgdTuOjnszqapxfEwHulxPdeJwenx+aP36Mu+3ICLO8Q+GX31Wh5Kdzn4kG0Sn&#10;IU0zJjUs1msFggGlNrw5M6lUCrIs5P8Xyh8AAAD//wMAUEsBAi0AFAAGAAgAAAAhALaDOJL+AAAA&#10;4QEAABMAAAAAAAAAAAAAAAAAAAAAAFtDb250ZW50X1R5cGVzXS54bWxQSwECLQAUAAYACAAAACEA&#10;OP0h/9YAAACUAQAACwAAAAAAAAAAAAAAAAAvAQAAX3JlbHMvLnJlbHNQSwECLQAUAAYACAAAACEA&#10;qI4b508CAADDBAAADgAAAAAAAAAAAAAAAAAuAgAAZHJzL2Uyb0RvYy54bWxQSwECLQAUAAYACAAA&#10;ACEAWf/1hNwAAAAKAQAADwAAAAAAAAAAAAAAAACpBAAAZHJzL2Rvd25yZXYueG1sUEsFBgAAAAAE&#10;AAQA8wAAALIFAAAAAA==&#10;" fillcolor="#c6d9f1 [671]" strokecolor="#548dd4 [1951]">
                <v:textbox>
                  <w:txbxContent>
                    <w:p w:rsidR="00C719F9" w:rsidRDefault="00221F5C">
                      <w:r>
                        <w:rPr>
                          <w:noProof/>
                          <w:lang w:eastAsia="it-IT"/>
                        </w:rPr>
                        <w:drawing>
                          <wp:inline distT="0" distB="0" distL="0" distR="0" wp14:anchorId="0BB4CFF6" wp14:editId="329ABA07">
                            <wp:extent cx="1028700" cy="907116"/>
                            <wp:effectExtent l="19050" t="19050" r="19050" b="266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Pio.jpg"/>
                                    <pic:cNvPicPr/>
                                  </pic:nvPicPr>
                                  <pic:blipFill>
                                    <a:blip r:embed="rId9">
                                      <a:extLst>
                                        <a:ext uri="{28A0092B-C50C-407E-A947-70E740481C1C}">
                                          <a14:useLocalDpi xmlns:a14="http://schemas.microsoft.com/office/drawing/2010/main" val="0"/>
                                        </a:ext>
                                      </a:extLst>
                                    </a:blip>
                                    <a:stretch>
                                      <a:fillRect/>
                                    </a:stretch>
                                  </pic:blipFill>
                                  <pic:spPr>
                                    <a:xfrm>
                                      <a:off x="0" y="0"/>
                                      <a:ext cx="1033453" cy="911307"/>
                                    </a:xfrm>
                                    <a:prstGeom prst="rect">
                                      <a:avLst/>
                                    </a:prstGeom>
                                    <a:ln>
                                      <a:solidFill>
                                        <a:srgbClr val="92D050"/>
                                      </a:solidFill>
                                    </a:ln>
                                  </pic:spPr>
                                </pic:pic>
                              </a:graphicData>
                            </a:graphic>
                          </wp:inline>
                        </w:drawing>
                      </w:r>
                    </w:p>
                  </w:txbxContent>
                </v:textbox>
                <w10:wrap type="square" anchorx="margin" anchory="margin"/>
              </v:shape>
            </w:pict>
          </mc:Fallback>
        </mc:AlternateContent>
      </w:r>
      <w:r w:rsidR="00C86020" w:rsidRPr="00C719F9">
        <w:rPr>
          <w:b/>
          <w:noProof/>
          <w:sz w:val="24"/>
          <w:lang w:eastAsia="it-IT"/>
        </w:rPr>
        <mc:AlternateContent>
          <mc:Choice Requires="wps">
            <w:drawing>
              <wp:anchor distT="0" distB="0" distL="114300" distR="114300" simplePos="0" relativeHeight="251661312" behindDoc="0" locked="0" layoutInCell="1" allowOverlap="1" wp14:anchorId="3C0E99CB" wp14:editId="172EC442">
                <wp:simplePos x="0" y="0"/>
                <wp:positionH relativeFrom="margin">
                  <wp:posOffset>4547235</wp:posOffset>
                </wp:positionH>
                <wp:positionV relativeFrom="margin">
                  <wp:posOffset>-280670</wp:posOffset>
                </wp:positionV>
                <wp:extent cx="1076325" cy="1162050"/>
                <wp:effectExtent l="0" t="0" r="2857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162050"/>
                        </a:xfrm>
                        <a:prstGeom prst="rect">
                          <a:avLst/>
                        </a:prstGeom>
                        <a:solidFill>
                          <a:schemeClr val="tx2">
                            <a:lumMod val="20000"/>
                            <a:lumOff val="80000"/>
                          </a:schemeClr>
                        </a:solidFill>
                        <a:ln w="9525">
                          <a:solidFill>
                            <a:schemeClr val="tx2">
                              <a:lumMod val="60000"/>
                              <a:lumOff val="40000"/>
                            </a:schemeClr>
                          </a:solidFill>
                          <a:miter lim="800000"/>
                          <a:headEnd/>
                          <a:tailEnd/>
                        </a:ln>
                      </wps:spPr>
                      <wps:txbx>
                        <w:txbxContent>
                          <w:p w:rsidR="00C86020" w:rsidRDefault="00C86020" w:rsidP="00C86020">
                            <w:r>
                              <w:rPr>
                                <w:noProof/>
                                <w:lang w:eastAsia="it-IT"/>
                              </w:rPr>
                              <w:drawing>
                                <wp:inline distT="0" distB="0" distL="0" distR="0" wp14:anchorId="01EF3386" wp14:editId="50984F3B">
                                  <wp:extent cx="914400" cy="1078014"/>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Pio16.jpg"/>
                                          <pic:cNvPicPr/>
                                        </pic:nvPicPr>
                                        <pic:blipFill>
                                          <a:blip r:embed="rId10">
                                            <a:extLst>
                                              <a:ext uri="{28A0092B-C50C-407E-A947-70E740481C1C}">
                                                <a14:useLocalDpi xmlns:a14="http://schemas.microsoft.com/office/drawing/2010/main" val="0"/>
                                              </a:ext>
                                            </a:extLst>
                                          </a:blip>
                                          <a:stretch>
                                            <a:fillRect/>
                                          </a:stretch>
                                        </pic:blipFill>
                                        <pic:spPr>
                                          <a:xfrm>
                                            <a:off x="0" y="0"/>
                                            <a:ext cx="918625" cy="1082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8.05pt;margin-top:-22.1pt;width:84.7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C2SwIAAMgEAAAOAAAAZHJzL2Uyb0RvYy54bWysVNtu2zAMfR+wfxD0vtjxkrQ14hRdug4D&#10;ugvQ7QMYWY6FSaInKbG7ry8lJ2m2AXso9iJIpHQOyUNqeT0YzfbSeYW24tNJzpm0AmtltxX//u3u&#10;zSVnPoCtQaOVFX+Unl+vXr9a9l0pC2xR19IxArG+7LuKtyF0ZZZ50UoDfoKdtORs0BkIdHTbrHbQ&#10;E7rRWZHni6xHV3cOhfSerLejk68SftNIEb40jZeB6YpTbCGtLq2buGarJZRbB12rxCEMeEEUBpQl&#10;0hPULQRgO6f+gjJKOPTYhIlAk2HTKCFTDpTNNP8jm4cWOplyoeL47lQm//9gxef9V8dUXfEZZxYM&#10;SbQGL7UGVisWpA/IililvvMlXX7o6HoY3uFAaqeMfXeP4odnFtct2K28cQ77VkJNUU7jy+zs6Yjj&#10;I8im/4Q10cEuYAIaGmdiCakojNBJrceTQnIITETK/GLxtphzJsg3nS6KfJ40zKA8Pu+cDx8kGhY3&#10;FXfUAgke9vc+xHCgPF6JbB61qu+U1ukQ206utWN7oIYJQ5Ge6p2hWEcbNV1+aBsyU3ON5sujmeBT&#10;80aURPYbgbasr/jVnFJ4CfniyALlOfnsaP43uVGBZk0rU/EU7iGNqNV7W6dJCKD0uCcobQ/iRb1G&#10;5cKwGVK3JGWjsBusH0lNh+No0VdAmxbdL856GquK+587cJIz/dFSR1xNZ7M4h+kwm18UdHDnns25&#10;B6wgKBKCs3G7Dml2Y+0s3lDnNCpp+hzJIWQal1T9w2jHeTw/p1vPH9DqCQAA//8DAFBLAwQUAAYA&#10;CAAAACEAqiAtVN4AAAALAQAADwAAAGRycy9kb3ducmV2LnhtbEyPy07DMBBF90j8gzVI7FonoQQr&#10;xKkQEltEHx/gxtMkEI+j2ElDv55hBcvRPbr3TLldXC9mHEPnSUO6TkAg1d521Gg4Ht5WCkSIhqzp&#10;PaGGbwywrW5vSlNYf6EdzvvYCC6hUBgNbYxDIWWoW3QmrP2AxNnZj85EPsdG2tFcuNz1MkuSXDrT&#10;ES+0ZsDXFuuv/eR4N5dZPU3XeUfnz0OTOJyvH+9a398tL88gIi7xD4ZffVaHip1OfiIbRK/hKc1T&#10;RjWsNpsMBBNKPeYgTow+KAWyKuX/H6ofAAAA//8DAFBLAQItABQABgAIAAAAIQC2gziS/gAAAOEB&#10;AAATAAAAAAAAAAAAAAAAAAAAAABbQ29udGVudF9UeXBlc10ueG1sUEsBAi0AFAAGAAgAAAAhADj9&#10;If/WAAAAlAEAAAsAAAAAAAAAAAAAAAAALwEAAF9yZWxzLy5yZWxzUEsBAi0AFAAGAAgAAAAhADsG&#10;ILZLAgAAyAQAAA4AAAAAAAAAAAAAAAAALgIAAGRycy9lMm9Eb2MueG1sUEsBAi0AFAAGAAgAAAAh&#10;AKogLVTeAAAACwEAAA8AAAAAAAAAAAAAAAAApQQAAGRycy9kb3ducmV2LnhtbFBLBQYAAAAABAAE&#10;APMAAACwBQAAAAA=&#10;" fillcolor="#c6d9f1 [671]" strokecolor="#548dd4 [1951]">
                <v:textbox>
                  <w:txbxContent>
                    <w:p w:rsidR="00C86020" w:rsidRDefault="00C86020" w:rsidP="00C86020">
                      <w:r>
                        <w:rPr>
                          <w:noProof/>
                          <w:lang w:eastAsia="it-IT"/>
                        </w:rPr>
                        <w:drawing>
                          <wp:inline distT="0" distB="0" distL="0" distR="0" wp14:anchorId="01EF3386" wp14:editId="50984F3B">
                            <wp:extent cx="914400" cy="1078014"/>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Pio16.jpg"/>
                                    <pic:cNvPicPr/>
                                  </pic:nvPicPr>
                                  <pic:blipFill>
                                    <a:blip r:embed="rId11">
                                      <a:extLst>
                                        <a:ext uri="{28A0092B-C50C-407E-A947-70E740481C1C}">
                                          <a14:useLocalDpi xmlns:a14="http://schemas.microsoft.com/office/drawing/2010/main" val="0"/>
                                        </a:ext>
                                      </a:extLst>
                                    </a:blip>
                                    <a:stretch>
                                      <a:fillRect/>
                                    </a:stretch>
                                  </pic:blipFill>
                                  <pic:spPr>
                                    <a:xfrm>
                                      <a:off x="0" y="0"/>
                                      <a:ext cx="918625" cy="1082995"/>
                                    </a:xfrm>
                                    <a:prstGeom prst="rect">
                                      <a:avLst/>
                                    </a:prstGeom>
                                  </pic:spPr>
                                </pic:pic>
                              </a:graphicData>
                            </a:graphic>
                          </wp:inline>
                        </w:drawing>
                      </w:r>
                    </w:p>
                  </w:txbxContent>
                </v:textbox>
                <w10:wrap type="square" anchorx="margin" anchory="margin"/>
              </v:shape>
            </w:pict>
          </mc:Fallback>
        </mc:AlternateContent>
      </w:r>
    </w:p>
    <w:p w:rsidR="00C719F9" w:rsidRDefault="00C719F9" w:rsidP="00490BF0">
      <w:pPr>
        <w:jc w:val="center"/>
        <w:rPr>
          <w:b/>
          <w:sz w:val="24"/>
        </w:rPr>
      </w:pPr>
    </w:p>
    <w:p w:rsidR="00C719F9" w:rsidRDefault="00C719F9" w:rsidP="00490BF0">
      <w:pPr>
        <w:jc w:val="center"/>
        <w:rPr>
          <w:b/>
          <w:sz w:val="24"/>
        </w:rPr>
      </w:pPr>
    </w:p>
    <w:p w:rsidR="00221F5C" w:rsidRDefault="00221F5C" w:rsidP="00490BF0">
      <w:pPr>
        <w:jc w:val="center"/>
        <w:rPr>
          <w:b/>
          <w:sz w:val="24"/>
        </w:rPr>
      </w:pPr>
    </w:p>
    <w:p w:rsidR="002964EB" w:rsidRPr="00490BF0" w:rsidRDefault="00490BF0" w:rsidP="00490BF0">
      <w:pPr>
        <w:jc w:val="center"/>
        <w:rPr>
          <w:b/>
          <w:sz w:val="24"/>
        </w:rPr>
      </w:pPr>
      <w:r w:rsidRPr="00490BF0">
        <w:rPr>
          <w:b/>
          <w:sz w:val="24"/>
        </w:rPr>
        <w:t>Associa</w:t>
      </w:r>
      <w:r w:rsidR="00937E18">
        <w:rPr>
          <w:rFonts w:ascii="Calibri" w:hAnsi="Calibri" w:cs="Arial"/>
          <w:b/>
          <w:bCs/>
          <w:sz w:val="24"/>
        </w:rPr>
        <w:t>zione dei Comuni per “</w:t>
      </w:r>
      <w:r w:rsidRPr="00490BF0">
        <w:rPr>
          <w:rFonts w:ascii="Calibri" w:hAnsi="Calibri" w:cs="Arial"/>
          <w:b/>
          <w:bCs/>
          <w:sz w:val="24"/>
        </w:rPr>
        <w:t xml:space="preserve">la Via della Fede </w:t>
      </w:r>
      <w:r w:rsidR="00937E18">
        <w:rPr>
          <w:rFonts w:ascii="Calibri" w:hAnsi="Calibri" w:cs="Arial"/>
          <w:b/>
          <w:bCs/>
          <w:sz w:val="24"/>
        </w:rPr>
        <w:t>di</w:t>
      </w:r>
      <w:r w:rsidRPr="00490BF0">
        <w:rPr>
          <w:rFonts w:ascii="Calibri" w:hAnsi="Calibri" w:cs="Arial"/>
          <w:b/>
          <w:bCs/>
          <w:sz w:val="24"/>
        </w:rPr>
        <w:t xml:space="preserve"> San Pio</w:t>
      </w:r>
      <w:r w:rsidR="00937E18">
        <w:rPr>
          <w:rFonts w:ascii="Calibri" w:hAnsi="Calibri" w:cs="Arial"/>
          <w:b/>
          <w:bCs/>
          <w:sz w:val="24"/>
        </w:rPr>
        <w:t>”</w:t>
      </w:r>
    </w:p>
    <w:p w:rsidR="00490BF0" w:rsidRDefault="00490BF0"/>
    <w:p w:rsidR="00490BF0" w:rsidRPr="005A740F" w:rsidRDefault="00490BF0">
      <w:pPr>
        <w:rPr>
          <w:b/>
        </w:rPr>
      </w:pPr>
      <w:r w:rsidRPr="005A740F">
        <w:rPr>
          <w:b/>
        </w:rPr>
        <w:t xml:space="preserve">Considerato che </w:t>
      </w:r>
      <w:r w:rsidR="00CC5BBA">
        <w:rPr>
          <w:b/>
        </w:rPr>
        <w:t>:</w:t>
      </w:r>
    </w:p>
    <w:p w:rsidR="00490BF0" w:rsidRDefault="00490BF0" w:rsidP="00BB73B7">
      <w:pPr>
        <w:pStyle w:val="Paragrafoelenco"/>
        <w:numPr>
          <w:ilvl w:val="0"/>
          <w:numId w:val="4"/>
        </w:numPr>
        <w:spacing w:after="0" w:line="240" w:lineRule="exact"/>
        <w:ind w:left="714" w:hanging="357"/>
        <w:jc w:val="both"/>
      </w:pPr>
      <w:r>
        <w:t xml:space="preserve">San Pio è arrivato a San Giovanni Rotondo dove ha concluso la sua opera e la sua vita, ma partendo dal suo Comune di nascita, Pietrelcina, </w:t>
      </w:r>
    </w:p>
    <w:p w:rsidR="00490BF0" w:rsidRDefault="00490BF0" w:rsidP="00BB73B7">
      <w:pPr>
        <w:pStyle w:val="Paragrafoelenco"/>
        <w:numPr>
          <w:ilvl w:val="0"/>
          <w:numId w:val="4"/>
        </w:numPr>
        <w:spacing w:after="0" w:line="240" w:lineRule="exact"/>
        <w:ind w:left="714" w:hanging="357"/>
        <w:jc w:val="both"/>
      </w:pPr>
      <w:r>
        <w:t>San Pio per raggiungere la meta finale ha fatto un viaggio che ha attraversato tre regioni, ospite dii diversi monasteri ancora oggi esistenti</w:t>
      </w:r>
      <w:r w:rsidR="00CC5BBA">
        <w:t>,</w:t>
      </w:r>
      <w:r w:rsidR="00B93671">
        <w:t xml:space="preserve"> e alcune città nelle quali si sono svolti eventi significativi per la sua vita personale e religiosa</w:t>
      </w:r>
    </w:p>
    <w:p w:rsidR="00490BF0" w:rsidRDefault="00CC5BBA" w:rsidP="00BB73B7">
      <w:pPr>
        <w:pStyle w:val="Paragrafoelenco"/>
        <w:numPr>
          <w:ilvl w:val="0"/>
          <w:numId w:val="4"/>
        </w:numPr>
        <w:spacing w:after="0" w:line="240" w:lineRule="exact"/>
        <w:ind w:left="714" w:hanging="357"/>
        <w:jc w:val="both"/>
      </w:pPr>
      <w:r>
        <w:t>m</w:t>
      </w:r>
      <w:r w:rsidR="00612433">
        <w:t xml:space="preserve">olti fedeli di San Pio hanno manifestato l’interesse a seguire lo stesso itinerario </w:t>
      </w:r>
      <w:r w:rsidR="00E1277E">
        <w:t xml:space="preserve">percorso </w:t>
      </w:r>
      <w:r w:rsidR="00612433">
        <w:t xml:space="preserve">dal Santo visitando i diversi Monasteri e </w:t>
      </w:r>
      <w:bookmarkStart w:id="0" w:name="_GoBack"/>
      <w:bookmarkEnd w:id="0"/>
      <w:r w:rsidR="00B93671">
        <w:t>le diverse città,</w:t>
      </w:r>
    </w:p>
    <w:p w:rsidR="000836BB" w:rsidRDefault="00CC5BBA" w:rsidP="00BB73B7">
      <w:pPr>
        <w:pStyle w:val="Paragrafoelenco"/>
        <w:numPr>
          <w:ilvl w:val="0"/>
          <w:numId w:val="4"/>
        </w:numPr>
        <w:spacing w:after="0" w:line="240" w:lineRule="exact"/>
        <w:ind w:left="714" w:hanging="357"/>
        <w:jc w:val="both"/>
      </w:pPr>
      <w:r>
        <w:t>i</w:t>
      </w:r>
      <w:r w:rsidR="000836BB">
        <w:t xml:space="preserve"> Padri referenti della Provincia Monastica Sant’Angelo e Padre Pio e del Gruppo di preghiera di Padre Pio, sono favorevoli a costituire “un cammino della fede” in nome di San Pio che passi dai monasteri dove San Pio ha soggiornato,</w:t>
      </w:r>
    </w:p>
    <w:p w:rsidR="00612433" w:rsidRPr="00037761" w:rsidRDefault="00CC5BBA" w:rsidP="00BB73B7">
      <w:pPr>
        <w:pStyle w:val="Paragrafoelenco"/>
        <w:numPr>
          <w:ilvl w:val="0"/>
          <w:numId w:val="4"/>
        </w:numPr>
        <w:spacing w:after="0" w:line="240" w:lineRule="exact"/>
        <w:ind w:left="714" w:hanging="357"/>
        <w:jc w:val="both"/>
      </w:pPr>
      <w:r>
        <w:t>g</w:t>
      </w:r>
      <w:r w:rsidR="00612433">
        <w:t xml:space="preserve">li amministratori dei Comuni dove sono collocati i monasteri presso i quali San Pio ha soggiornato </w:t>
      </w:r>
      <w:r w:rsidR="00B93671">
        <w:t xml:space="preserve">o è passato </w:t>
      </w:r>
      <w:r w:rsidR="00612433">
        <w:t>condividono la possibilità di strutturare il “cammino” che segue il percorso fatto da San Pio anche per accogliere quel  turismo religioso che possa dare un contributo per la valori</w:t>
      </w:r>
      <w:r w:rsidR="00612433">
        <w:rPr>
          <w:rFonts w:ascii="Calibri" w:hAnsi="Calibri" w:cs="Arial"/>
          <w:bCs/>
        </w:rPr>
        <w:t xml:space="preserve">zzazione delle </w:t>
      </w:r>
      <w:r w:rsidR="00037761">
        <w:rPr>
          <w:rFonts w:ascii="Calibri" w:hAnsi="Calibri" w:cs="Arial"/>
          <w:bCs/>
        </w:rPr>
        <w:t>“aree interne” del</w:t>
      </w:r>
      <w:r w:rsidR="00E1277E">
        <w:rPr>
          <w:rFonts w:ascii="Calibri" w:hAnsi="Calibri" w:cs="Arial"/>
          <w:bCs/>
        </w:rPr>
        <w:t>le regioni coinvolte,</w:t>
      </w:r>
    </w:p>
    <w:p w:rsidR="00B93671" w:rsidRPr="00B93671" w:rsidRDefault="00CC5BBA" w:rsidP="00BB73B7">
      <w:pPr>
        <w:pStyle w:val="Paragrafoelenco"/>
        <w:numPr>
          <w:ilvl w:val="0"/>
          <w:numId w:val="4"/>
        </w:numPr>
        <w:spacing w:after="0" w:line="240" w:lineRule="exact"/>
        <w:ind w:left="714" w:hanging="357"/>
        <w:jc w:val="both"/>
      </w:pPr>
      <w:r>
        <w:t>i</w:t>
      </w:r>
      <w:r w:rsidR="00037761">
        <w:t>l rapporto tra le tre Regioni: Puglia, Molise e Campania è alimentato da un comune interesse anche per favorire il lavoro di struttura</w:t>
      </w:r>
      <w:r w:rsidR="00037761" w:rsidRPr="00B93671">
        <w:rPr>
          <w:rFonts w:ascii="Calibri" w:hAnsi="Calibri" w:cs="Arial"/>
          <w:bCs/>
        </w:rPr>
        <w:t xml:space="preserve">zione </w:t>
      </w:r>
      <w:r w:rsidR="00B93671">
        <w:rPr>
          <w:rFonts w:ascii="Calibri" w:hAnsi="Calibri" w:cs="Arial"/>
          <w:bCs/>
        </w:rPr>
        <w:t>, gestione e promo</w:t>
      </w:r>
      <w:r w:rsidR="00B93671" w:rsidRPr="00B93671">
        <w:rPr>
          <w:rFonts w:ascii="Calibri" w:hAnsi="Calibri" w:cs="Arial"/>
          <w:bCs/>
        </w:rPr>
        <w:t>z</w:t>
      </w:r>
      <w:r w:rsidR="00B93671">
        <w:rPr>
          <w:rFonts w:ascii="Calibri" w:hAnsi="Calibri" w:cs="Arial"/>
          <w:bCs/>
        </w:rPr>
        <w:t xml:space="preserve">ione del “Sistema Cammino” </w:t>
      </w:r>
    </w:p>
    <w:p w:rsidR="00E1277E" w:rsidRDefault="00E1277E" w:rsidP="00037761">
      <w:pPr>
        <w:spacing w:after="0" w:line="240" w:lineRule="exact"/>
      </w:pPr>
    </w:p>
    <w:p w:rsidR="00037761" w:rsidRPr="004C3200" w:rsidRDefault="00037761" w:rsidP="004C3200">
      <w:pPr>
        <w:spacing w:after="0" w:line="240" w:lineRule="exact"/>
        <w:jc w:val="center"/>
        <w:rPr>
          <w:rFonts w:ascii="Calibri" w:hAnsi="Calibri" w:cs="Arial"/>
          <w:b/>
          <w:bCs/>
        </w:rPr>
      </w:pPr>
      <w:r w:rsidRPr="004C3200">
        <w:rPr>
          <w:b/>
        </w:rPr>
        <w:t>Considerato che</w:t>
      </w:r>
    </w:p>
    <w:p w:rsidR="000836BB" w:rsidRDefault="000836BB" w:rsidP="00037761">
      <w:pPr>
        <w:spacing w:after="0" w:line="240" w:lineRule="exact"/>
        <w:rPr>
          <w:rFonts w:ascii="Calibri" w:hAnsi="Calibri" w:cs="Arial"/>
          <w:bCs/>
        </w:rPr>
      </w:pPr>
    </w:p>
    <w:p w:rsidR="004C3200" w:rsidRPr="004C3200" w:rsidRDefault="004C3200" w:rsidP="00BB73B7">
      <w:pPr>
        <w:pStyle w:val="Paragrafoelenco"/>
        <w:numPr>
          <w:ilvl w:val="0"/>
          <w:numId w:val="4"/>
        </w:numPr>
        <w:spacing w:after="0" w:line="240" w:lineRule="exact"/>
        <w:jc w:val="both"/>
      </w:pPr>
      <w:r>
        <w:t>la progetta</w:t>
      </w:r>
      <w:r>
        <w:rPr>
          <w:rFonts w:ascii="Calibri" w:hAnsi="Calibri" w:cs="Arial"/>
          <w:bCs/>
        </w:rPr>
        <w:t xml:space="preserve">zione, costruzione, promozione e gestione di  un “Sistema Cammino” richiede un rapporto di stretta collaborazione tra Comuni </w:t>
      </w:r>
    </w:p>
    <w:p w:rsidR="000836BB" w:rsidRPr="000836BB" w:rsidRDefault="00CC5BBA" w:rsidP="00BB73B7">
      <w:pPr>
        <w:pStyle w:val="Paragrafoelenco"/>
        <w:numPr>
          <w:ilvl w:val="0"/>
          <w:numId w:val="4"/>
        </w:numPr>
        <w:spacing w:after="0" w:line="240" w:lineRule="exact"/>
        <w:jc w:val="both"/>
      </w:pPr>
      <w:r>
        <w:t>v</w:t>
      </w:r>
      <w:r w:rsidR="000836BB">
        <w:t>a definito e formali</w:t>
      </w:r>
      <w:r w:rsidR="000836BB">
        <w:rPr>
          <w:rFonts w:ascii="Calibri" w:hAnsi="Calibri" w:cs="Arial"/>
          <w:bCs/>
        </w:rPr>
        <w:t>zzato l’itinerario attraverso un approfondito process</w:t>
      </w:r>
      <w:r w:rsidR="00E1277E">
        <w:rPr>
          <w:rFonts w:ascii="Calibri" w:hAnsi="Calibri" w:cs="Arial"/>
          <w:bCs/>
        </w:rPr>
        <w:t>o</w:t>
      </w:r>
      <w:r w:rsidR="000836BB">
        <w:rPr>
          <w:rFonts w:ascii="Calibri" w:hAnsi="Calibri" w:cs="Arial"/>
          <w:bCs/>
        </w:rPr>
        <w:t xml:space="preserve"> di recupero della storia del viaggio,</w:t>
      </w:r>
    </w:p>
    <w:p w:rsidR="000836BB" w:rsidRPr="000836BB" w:rsidRDefault="00CC5BBA" w:rsidP="00BB73B7">
      <w:pPr>
        <w:pStyle w:val="Paragrafoelenco"/>
        <w:numPr>
          <w:ilvl w:val="0"/>
          <w:numId w:val="4"/>
        </w:numPr>
        <w:spacing w:after="0" w:line="240" w:lineRule="exact"/>
        <w:jc w:val="both"/>
      </w:pPr>
      <w:r>
        <w:rPr>
          <w:rFonts w:ascii="Calibri" w:hAnsi="Calibri" w:cs="Arial"/>
          <w:bCs/>
        </w:rPr>
        <w:t>v</w:t>
      </w:r>
      <w:r w:rsidR="000836BB">
        <w:rPr>
          <w:rFonts w:ascii="Calibri" w:hAnsi="Calibri" w:cs="Arial"/>
          <w:bCs/>
        </w:rPr>
        <w:t>a strutturato il cammino così che esso consenta di seguire in sicurezza l’itinerario</w:t>
      </w:r>
      <w:r>
        <w:rPr>
          <w:rFonts w:ascii="Calibri" w:hAnsi="Calibri" w:cs="Arial"/>
          <w:bCs/>
        </w:rPr>
        <w:t>,</w:t>
      </w:r>
    </w:p>
    <w:p w:rsidR="000836BB" w:rsidRPr="000836BB" w:rsidRDefault="00CC5BBA" w:rsidP="00BB73B7">
      <w:pPr>
        <w:pStyle w:val="Paragrafoelenco"/>
        <w:numPr>
          <w:ilvl w:val="0"/>
          <w:numId w:val="4"/>
        </w:numPr>
        <w:spacing w:after="0" w:line="240" w:lineRule="exact"/>
        <w:jc w:val="both"/>
      </w:pPr>
      <w:r>
        <w:rPr>
          <w:rFonts w:ascii="Calibri" w:hAnsi="Calibri" w:cs="Arial"/>
          <w:bCs/>
        </w:rPr>
        <w:t>v</w:t>
      </w:r>
      <w:r w:rsidR="000836BB">
        <w:rPr>
          <w:rFonts w:ascii="Calibri" w:hAnsi="Calibri" w:cs="Arial"/>
          <w:bCs/>
        </w:rPr>
        <w:t>anno definite tutte quelle condizioni di percorribilità suggerite dall’Ergonomia dei cammini</w:t>
      </w:r>
      <w:r>
        <w:rPr>
          <w:rFonts w:ascii="Calibri" w:hAnsi="Calibri" w:cs="Arial"/>
          <w:bCs/>
        </w:rPr>
        <w:t>,</w:t>
      </w:r>
      <w:r w:rsidR="000836BB">
        <w:rPr>
          <w:rFonts w:ascii="Calibri" w:hAnsi="Calibri" w:cs="Arial"/>
          <w:bCs/>
        </w:rPr>
        <w:t xml:space="preserve"> </w:t>
      </w:r>
    </w:p>
    <w:p w:rsidR="000836BB" w:rsidRPr="000836BB" w:rsidRDefault="00CC5BBA" w:rsidP="00BB73B7">
      <w:pPr>
        <w:pStyle w:val="Paragrafoelenco"/>
        <w:numPr>
          <w:ilvl w:val="0"/>
          <w:numId w:val="4"/>
        </w:numPr>
        <w:spacing w:after="0" w:line="240" w:lineRule="exact"/>
        <w:jc w:val="both"/>
      </w:pPr>
      <w:r>
        <w:rPr>
          <w:rFonts w:ascii="Calibri" w:hAnsi="Calibri" w:cs="Arial"/>
          <w:bCs/>
        </w:rPr>
        <w:t>v</w:t>
      </w:r>
      <w:r w:rsidR="000836BB">
        <w:rPr>
          <w:rFonts w:ascii="Calibri" w:hAnsi="Calibri" w:cs="Arial"/>
          <w:bCs/>
        </w:rPr>
        <w:t>anno attivate tutte le diverse forme di comunicazione utili a rendere noto il cammino ai suoi potenziali fruitori</w:t>
      </w:r>
      <w:r>
        <w:rPr>
          <w:rFonts w:ascii="Calibri" w:hAnsi="Calibri" w:cs="Arial"/>
          <w:bCs/>
        </w:rPr>
        <w:t>,</w:t>
      </w:r>
    </w:p>
    <w:p w:rsidR="000836BB" w:rsidRPr="00D54DA3" w:rsidRDefault="00CC5BBA" w:rsidP="00BB73B7">
      <w:pPr>
        <w:pStyle w:val="Paragrafoelenco"/>
        <w:numPr>
          <w:ilvl w:val="0"/>
          <w:numId w:val="4"/>
        </w:numPr>
        <w:spacing w:after="0" w:line="240" w:lineRule="exact"/>
        <w:jc w:val="both"/>
      </w:pPr>
      <w:r>
        <w:rPr>
          <w:rFonts w:ascii="Calibri" w:hAnsi="Calibri" w:cs="Arial"/>
          <w:bCs/>
        </w:rPr>
        <w:t>v</w:t>
      </w:r>
      <w:r w:rsidR="000836BB">
        <w:rPr>
          <w:rFonts w:ascii="Calibri" w:hAnsi="Calibri" w:cs="Arial"/>
          <w:bCs/>
        </w:rPr>
        <w:t xml:space="preserve">a assicurata con continuità la manutenzione del cammino e </w:t>
      </w:r>
      <w:r w:rsidR="00D54DA3">
        <w:rPr>
          <w:rFonts w:ascii="Calibri" w:hAnsi="Calibri" w:cs="Arial"/>
          <w:bCs/>
        </w:rPr>
        <w:t xml:space="preserve">va ben organizzato l’insieme </w:t>
      </w:r>
      <w:r w:rsidR="000836BB">
        <w:rPr>
          <w:rFonts w:ascii="Calibri" w:hAnsi="Calibri" w:cs="Arial"/>
          <w:bCs/>
        </w:rPr>
        <w:t xml:space="preserve">degli strumenti di comunicazione </w:t>
      </w:r>
      <w:r w:rsidR="00D54DA3">
        <w:rPr>
          <w:rFonts w:ascii="Calibri" w:hAnsi="Calibri" w:cs="Arial"/>
          <w:bCs/>
        </w:rPr>
        <w:t>che facilitino il percorso da parte dei “camminatori” e relativamente ai diversi mezzi di cui loro si servono</w:t>
      </w:r>
      <w:r>
        <w:rPr>
          <w:rFonts w:ascii="Calibri" w:hAnsi="Calibri" w:cs="Arial"/>
          <w:bCs/>
        </w:rPr>
        <w:t>,</w:t>
      </w:r>
    </w:p>
    <w:p w:rsidR="00D54DA3" w:rsidRPr="00D54DA3" w:rsidRDefault="00CC5BBA" w:rsidP="00BB73B7">
      <w:pPr>
        <w:pStyle w:val="Paragrafoelenco"/>
        <w:numPr>
          <w:ilvl w:val="0"/>
          <w:numId w:val="4"/>
        </w:numPr>
        <w:spacing w:after="0" w:line="240" w:lineRule="exact"/>
        <w:jc w:val="both"/>
      </w:pPr>
      <w:r>
        <w:rPr>
          <w:rFonts w:ascii="Calibri" w:hAnsi="Calibri" w:cs="Arial"/>
          <w:bCs/>
        </w:rPr>
        <w:t>v</w:t>
      </w:r>
      <w:r w:rsidR="00D54DA3">
        <w:rPr>
          <w:rFonts w:ascii="Calibri" w:hAnsi="Calibri" w:cs="Arial"/>
          <w:bCs/>
        </w:rPr>
        <w:t xml:space="preserve">a promossa la costituzione di un sistema di accoglienza efficace e amorevole lungo tutto il tragitto </w:t>
      </w:r>
    </w:p>
    <w:p w:rsidR="00D54DA3" w:rsidRPr="00D54DA3" w:rsidRDefault="00CC5BBA" w:rsidP="00BB73B7">
      <w:pPr>
        <w:pStyle w:val="Paragrafoelenco"/>
        <w:numPr>
          <w:ilvl w:val="0"/>
          <w:numId w:val="4"/>
        </w:numPr>
        <w:spacing w:after="0" w:line="240" w:lineRule="exact"/>
        <w:jc w:val="both"/>
      </w:pPr>
      <w:r>
        <w:t>v</w:t>
      </w:r>
      <w:r w:rsidR="00D54DA3">
        <w:t>a garantita il pronto intervento per eventi che possono riguardare la salute dei camminatori e l’efficien</w:t>
      </w:r>
      <w:r w:rsidR="00D54DA3">
        <w:rPr>
          <w:rFonts w:ascii="Calibri" w:hAnsi="Calibri" w:cs="Arial"/>
          <w:bCs/>
        </w:rPr>
        <w:t>za dei mezzi da loro usati,</w:t>
      </w:r>
    </w:p>
    <w:p w:rsidR="00D54DA3" w:rsidRPr="00D54DA3" w:rsidRDefault="00CC5BBA" w:rsidP="00BB73B7">
      <w:pPr>
        <w:pStyle w:val="Paragrafoelenco"/>
        <w:numPr>
          <w:ilvl w:val="0"/>
          <w:numId w:val="4"/>
        </w:numPr>
        <w:spacing w:after="0" w:line="240" w:lineRule="exact"/>
        <w:jc w:val="both"/>
      </w:pPr>
      <w:r>
        <w:rPr>
          <w:rFonts w:ascii="Calibri" w:hAnsi="Calibri" w:cs="Arial"/>
          <w:bCs/>
        </w:rPr>
        <w:t>v</w:t>
      </w:r>
      <w:r w:rsidR="00D54DA3">
        <w:rPr>
          <w:rFonts w:ascii="Calibri" w:hAnsi="Calibri" w:cs="Arial"/>
          <w:bCs/>
        </w:rPr>
        <w:t>a assicurato che le condizioni in cui si svolge il cammino siano omogenee lungo tutto il percorso senza soluzioni di continuità</w:t>
      </w:r>
      <w:r>
        <w:rPr>
          <w:rFonts w:ascii="Calibri" w:hAnsi="Calibri" w:cs="Arial"/>
          <w:bCs/>
        </w:rPr>
        <w:t>.</w:t>
      </w:r>
      <w:r w:rsidR="00D54DA3">
        <w:rPr>
          <w:rFonts w:ascii="Calibri" w:hAnsi="Calibri" w:cs="Arial"/>
          <w:bCs/>
        </w:rPr>
        <w:t xml:space="preserve"> </w:t>
      </w:r>
    </w:p>
    <w:p w:rsidR="00D54DA3" w:rsidRDefault="00D54DA3" w:rsidP="00D54DA3">
      <w:pPr>
        <w:spacing w:after="0" w:line="240" w:lineRule="exact"/>
        <w:ind w:left="360"/>
        <w:rPr>
          <w:rFonts w:ascii="Calibri" w:hAnsi="Calibri" w:cs="Arial"/>
          <w:bCs/>
        </w:rPr>
      </w:pPr>
    </w:p>
    <w:p w:rsidR="00D54DA3" w:rsidRDefault="004C3200" w:rsidP="00D54DA3">
      <w:pPr>
        <w:spacing w:after="0" w:line="240" w:lineRule="exact"/>
        <w:ind w:left="360"/>
      </w:pPr>
      <w:r>
        <w:rPr>
          <w:rFonts w:ascii="Calibri" w:hAnsi="Calibri" w:cs="Arial"/>
          <w:bCs/>
        </w:rPr>
        <w:t xml:space="preserve">Per tutti questi motivi </w:t>
      </w:r>
      <w:r w:rsidR="005A740F">
        <w:rPr>
          <w:rFonts w:ascii="Calibri" w:hAnsi="Calibri" w:cs="Arial"/>
          <w:bCs/>
        </w:rPr>
        <w:t>I Comuni attraversati dall’itinerario seguito da San Pio</w:t>
      </w:r>
      <w:r w:rsidR="00FF4725">
        <w:rPr>
          <w:rFonts w:ascii="Calibri" w:hAnsi="Calibri" w:cs="Arial"/>
          <w:bCs/>
        </w:rPr>
        <w:t>, da Pietrelcina a S</w:t>
      </w:r>
      <w:r w:rsidR="005A740F">
        <w:rPr>
          <w:rFonts w:ascii="Calibri" w:hAnsi="Calibri" w:cs="Arial"/>
          <w:bCs/>
        </w:rPr>
        <w:t>an Giovanni Rotondo</w:t>
      </w:r>
      <w:r w:rsidR="00FF4725">
        <w:rPr>
          <w:rFonts w:ascii="Calibri" w:hAnsi="Calibri" w:cs="Arial"/>
          <w:bCs/>
        </w:rPr>
        <w:t>,</w:t>
      </w:r>
      <w:r w:rsidR="005A740F">
        <w:rPr>
          <w:rFonts w:ascii="Calibri" w:hAnsi="Calibri" w:cs="Arial"/>
          <w:bCs/>
        </w:rPr>
        <w:t xml:space="preserve"> convengono di</w:t>
      </w:r>
      <w:r w:rsidR="00D54DA3">
        <w:rPr>
          <w:rFonts w:ascii="Calibri" w:hAnsi="Calibri" w:cs="Arial"/>
          <w:bCs/>
        </w:rPr>
        <w:t xml:space="preserve"> adottare la seguente Conven</w:t>
      </w:r>
      <w:r w:rsidR="005A740F">
        <w:rPr>
          <w:rFonts w:ascii="Calibri" w:hAnsi="Calibri" w:cs="Arial"/>
          <w:bCs/>
        </w:rPr>
        <w:t>z</w:t>
      </w:r>
      <w:r w:rsidR="00D54DA3">
        <w:rPr>
          <w:rFonts w:ascii="Calibri" w:hAnsi="Calibri" w:cs="Arial"/>
          <w:bCs/>
        </w:rPr>
        <w:t>Ione</w:t>
      </w:r>
      <w:r w:rsidR="00D54DA3" w:rsidRPr="00D54DA3">
        <w:rPr>
          <w:rFonts w:ascii="Calibri" w:hAnsi="Calibri" w:cs="Arial"/>
          <w:bCs/>
        </w:rPr>
        <w:t xml:space="preserve"> </w:t>
      </w:r>
      <w:r w:rsidR="00D54DA3">
        <w:t xml:space="preserve"> </w:t>
      </w:r>
    </w:p>
    <w:p w:rsidR="00490BF0" w:rsidRDefault="00490BF0"/>
    <w:p w:rsidR="00490BF0" w:rsidRDefault="00490BF0"/>
    <w:p w:rsidR="00B93671" w:rsidRDefault="00B93671"/>
    <w:p w:rsidR="00490BF0" w:rsidRDefault="00490BF0" w:rsidP="00490BF0">
      <w:pPr>
        <w:pStyle w:val="Titolo1"/>
        <w:rPr>
          <w:rFonts w:ascii="Calibri" w:hAnsi="Calibri"/>
          <w:bCs w:val="0"/>
          <w:iCs/>
        </w:rPr>
      </w:pPr>
      <w:r w:rsidRPr="00BF7CB8">
        <w:rPr>
          <w:rFonts w:ascii="Calibri" w:hAnsi="Calibri"/>
        </w:rPr>
        <w:lastRenderedPageBreak/>
        <w:t xml:space="preserve">CONVENZIONE </w:t>
      </w:r>
      <w:r>
        <w:rPr>
          <w:rFonts w:ascii="Calibri" w:hAnsi="Calibri"/>
          <w:bCs w:val="0"/>
          <w:iCs/>
        </w:rPr>
        <w:t xml:space="preserve">TRA i COMUNI </w:t>
      </w:r>
    </w:p>
    <w:p w:rsidR="00490BF0" w:rsidRDefault="00FE4177" w:rsidP="00490BF0">
      <w:pPr>
        <w:pStyle w:val="Titolo1"/>
        <w:rPr>
          <w:rFonts w:ascii="Calibri" w:hAnsi="Calibri"/>
          <w:bCs w:val="0"/>
          <w:iCs/>
        </w:rPr>
      </w:pPr>
      <w:r>
        <w:rPr>
          <w:rFonts w:ascii="Calibri" w:hAnsi="Calibri"/>
          <w:bCs w:val="0"/>
          <w:iCs/>
        </w:rPr>
        <w:t>D</w:t>
      </w:r>
      <w:r w:rsidR="00490BF0">
        <w:rPr>
          <w:rFonts w:ascii="Calibri" w:hAnsi="Calibri"/>
          <w:bCs w:val="0"/>
          <w:iCs/>
        </w:rPr>
        <w:t>el</w:t>
      </w:r>
      <w:r>
        <w:rPr>
          <w:rFonts w:ascii="Calibri" w:hAnsi="Calibri"/>
          <w:bCs w:val="0"/>
          <w:iCs/>
        </w:rPr>
        <w:t xml:space="preserve">la Via </w:t>
      </w:r>
      <w:r w:rsidR="00B93671">
        <w:rPr>
          <w:rFonts w:ascii="Calibri" w:hAnsi="Calibri"/>
          <w:bCs w:val="0"/>
          <w:iCs/>
        </w:rPr>
        <w:t xml:space="preserve">della Fede </w:t>
      </w:r>
      <w:r w:rsidR="00490BF0">
        <w:rPr>
          <w:rFonts w:ascii="Calibri" w:hAnsi="Calibri"/>
          <w:bCs w:val="0"/>
          <w:iCs/>
        </w:rPr>
        <w:t>di SAN PIO</w:t>
      </w:r>
    </w:p>
    <w:p w:rsidR="00490BF0" w:rsidRPr="00490BF0" w:rsidRDefault="00490BF0" w:rsidP="00490BF0">
      <w:pPr>
        <w:rPr>
          <w:lang w:eastAsia="it-IT"/>
        </w:rPr>
      </w:pPr>
    </w:p>
    <w:p w:rsidR="00490BF0" w:rsidRPr="00CC713C" w:rsidRDefault="00490BF0" w:rsidP="00490BF0">
      <w:pPr>
        <w:autoSpaceDE w:val="0"/>
        <w:autoSpaceDN w:val="0"/>
        <w:adjustRightInd w:val="0"/>
        <w:rPr>
          <w:rFonts w:ascii="Calibri" w:hAnsi="Calibri" w:cs="Arial"/>
          <w:b/>
          <w:bCs/>
        </w:rPr>
      </w:pPr>
    </w:p>
    <w:p w:rsidR="00490BF0" w:rsidRDefault="00490BF0" w:rsidP="00CC5BBA">
      <w:pPr>
        <w:autoSpaceDE w:val="0"/>
        <w:autoSpaceDN w:val="0"/>
        <w:adjustRightInd w:val="0"/>
        <w:spacing w:after="0" w:line="240" w:lineRule="exact"/>
        <w:rPr>
          <w:rFonts w:ascii="Calibri" w:hAnsi="Calibri" w:cs="Arial"/>
          <w:b/>
          <w:bCs/>
        </w:rPr>
      </w:pPr>
      <w:r w:rsidRPr="00CC713C">
        <w:rPr>
          <w:rFonts w:ascii="Calibri" w:hAnsi="Calibri" w:cs="Arial"/>
          <w:b/>
          <w:bCs/>
        </w:rPr>
        <w:t xml:space="preserve">Art. 1. </w:t>
      </w:r>
      <w:r w:rsidR="009F5BF8">
        <w:rPr>
          <w:rFonts w:ascii="Calibri" w:hAnsi="Calibri" w:cs="Arial"/>
          <w:b/>
          <w:bCs/>
        </w:rPr>
        <w:t>Gli Associati</w:t>
      </w:r>
    </w:p>
    <w:p w:rsidR="00490BF0" w:rsidRPr="00E620FF" w:rsidRDefault="00490BF0" w:rsidP="00CC5BBA">
      <w:pPr>
        <w:autoSpaceDE w:val="0"/>
        <w:autoSpaceDN w:val="0"/>
        <w:adjustRightInd w:val="0"/>
        <w:spacing w:after="0" w:line="240" w:lineRule="exact"/>
        <w:jc w:val="both"/>
        <w:rPr>
          <w:rFonts w:ascii="Calibri" w:hAnsi="Calibri" w:cs="Arial"/>
          <w:bCs/>
        </w:rPr>
      </w:pPr>
      <w:r w:rsidRPr="00E620FF">
        <w:rPr>
          <w:rFonts w:ascii="Calibri" w:hAnsi="Calibri" w:cs="Arial"/>
          <w:bCs/>
        </w:rPr>
        <w:t xml:space="preserve">I Comuni </w:t>
      </w:r>
      <w:r w:rsidR="00D54DA3">
        <w:rPr>
          <w:rFonts w:ascii="Calibri" w:hAnsi="Calibri" w:cs="Arial"/>
          <w:bCs/>
        </w:rPr>
        <w:t xml:space="preserve">che costituiscono </w:t>
      </w:r>
      <w:r w:rsidR="000D6F09">
        <w:rPr>
          <w:rFonts w:ascii="Calibri" w:hAnsi="Calibri" w:cs="Arial"/>
          <w:bCs/>
        </w:rPr>
        <w:t>“</w:t>
      </w:r>
      <w:r w:rsidR="00D54DA3">
        <w:rPr>
          <w:rFonts w:ascii="Calibri" w:hAnsi="Calibri" w:cs="Arial"/>
          <w:bCs/>
        </w:rPr>
        <w:t xml:space="preserve">l’Associazione </w:t>
      </w:r>
      <w:r w:rsidR="000D6F09">
        <w:rPr>
          <w:rFonts w:ascii="Calibri" w:hAnsi="Calibri" w:cs="Arial"/>
          <w:bCs/>
        </w:rPr>
        <w:t>Via d</w:t>
      </w:r>
      <w:r w:rsidR="00B93671">
        <w:rPr>
          <w:rFonts w:ascii="Calibri" w:hAnsi="Calibri" w:cs="Arial"/>
          <w:bCs/>
        </w:rPr>
        <w:t>ella Fede d</w:t>
      </w:r>
      <w:r w:rsidR="000D6F09">
        <w:rPr>
          <w:rFonts w:ascii="Calibri" w:hAnsi="Calibri" w:cs="Arial"/>
          <w:bCs/>
        </w:rPr>
        <w:t>i San Pio”</w:t>
      </w:r>
      <w:r>
        <w:rPr>
          <w:rFonts w:ascii="Calibri" w:hAnsi="Calibri" w:cs="Arial"/>
          <w:bCs/>
        </w:rPr>
        <w:t xml:space="preserve"> </w:t>
      </w:r>
      <w:r w:rsidR="00FE4177">
        <w:rPr>
          <w:rFonts w:ascii="Calibri" w:hAnsi="Calibri" w:cs="Arial"/>
          <w:bCs/>
        </w:rPr>
        <w:t xml:space="preserve">(da ora Via) </w:t>
      </w:r>
      <w:r>
        <w:rPr>
          <w:rFonts w:ascii="Calibri" w:hAnsi="Calibri" w:cs="Arial"/>
          <w:bCs/>
        </w:rPr>
        <w:t xml:space="preserve">condividono una strategia comune di sviluppo locale </w:t>
      </w:r>
      <w:r w:rsidR="000D6F09">
        <w:rPr>
          <w:rFonts w:ascii="Calibri" w:hAnsi="Calibri" w:cs="Arial"/>
          <w:bCs/>
        </w:rPr>
        <w:t xml:space="preserve">fondata sulla figura di San Pio e sul suo viaggio </w:t>
      </w:r>
      <w:r w:rsidR="009F5BF8">
        <w:rPr>
          <w:rFonts w:ascii="Calibri" w:hAnsi="Calibri" w:cs="Arial"/>
          <w:bCs/>
        </w:rPr>
        <w:t xml:space="preserve">di vita, fisico e spirituale, </w:t>
      </w:r>
      <w:r w:rsidR="000D6F09">
        <w:rPr>
          <w:rFonts w:ascii="Calibri" w:hAnsi="Calibri" w:cs="Arial"/>
          <w:bCs/>
        </w:rPr>
        <w:t xml:space="preserve">da Pietrelcina e San Giovanni Rotondo </w:t>
      </w:r>
      <w:r>
        <w:rPr>
          <w:rFonts w:ascii="Calibri" w:hAnsi="Calibri" w:cs="Arial"/>
          <w:bCs/>
        </w:rPr>
        <w:t xml:space="preserve">. </w:t>
      </w:r>
    </w:p>
    <w:p w:rsidR="00FE4177" w:rsidRDefault="00FE4177" w:rsidP="00CC5BBA">
      <w:pPr>
        <w:autoSpaceDE w:val="0"/>
        <w:autoSpaceDN w:val="0"/>
        <w:adjustRightInd w:val="0"/>
        <w:spacing w:after="0" w:line="240" w:lineRule="exact"/>
        <w:rPr>
          <w:rFonts w:ascii="Calibri" w:hAnsi="Calibri" w:cs="Arial"/>
          <w:b/>
          <w:bCs/>
        </w:rPr>
      </w:pPr>
    </w:p>
    <w:p w:rsidR="00490BF0" w:rsidRDefault="00490BF0" w:rsidP="00CC5BBA">
      <w:pPr>
        <w:autoSpaceDE w:val="0"/>
        <w:autoSpaceDN w:val="0"/>
        <w:adjustRightInd w:val="0"/>
        <w:spacing w:after="0" w:line="240" w:lineRule="exact"/>
        <w:rPr>
          <w:rFonts w:ascii="Calibri" w:hAnsi="Calibri" w:cs="Arial"/>
          <w:b/>
          <w:bCs/>
        </w:rPr>
      </w:pPr>
      <w:r>
        <w:rPr>
          <w:rFonts w:ascii="Calibri" w:hAnsi="Calibri" w:cs="Arial"/>
          <w:b/>
          <w:bCs/>
        </w:rPr>
        <w:t>Art. 2</w:t>
      </w:r>
      <w:r w:rsidRPr="00CC713C">
        <w:rPr>
          <w:rFonts w:ascii="Calibri" w:hAnsi="Calibri" w:cs="Arial"/>
          <w:b/>
          <w:bCs/>
        </w:rPr>
        <w:t xml:space="preserve">. </w:t>
      </w:r>
      <w:r w:rsidR="009F5BF8">
        <w:rPr>
          <w:rFonts w:ascii="Calibri" w:hAnsi="Calibri" w:cs="Arial"/>
          <w:b/>
          <w:bCs/>
        </w:rPr>
        <w:t>La Conven</w:t>
      </w:r>
      <w:r w:rsidR="009F5BF8" w:rsidRPr="009F5BF8">
        <w:rPr>
          <w:rFonts w:ascii="Calibri" w:hAnsi="Calibri" w:cs="Arial"/>
          <w:b/>
          <w:bCs/>
        </w:rPr>
        <w:t>zione</w:t>
      </w:r>
    </w:p>
    <w:p w:rsidR="00490BF0" w:rsidRPr="009915AB" w:rsidRDefault="00490BF0" w:rsidP="00CC5BBA">
      <w:pPr>
        <w:autoSpaceDE w:val="0"/>
        <w:autoSpaceDN w:val="0"/>
        <w:adjustRightInd w:val="0"/>
        <w:spacing w:after="0" w:line="240" w:lineRule="exact"/>
        <w:jc w:val="both"/>
        <w:rPr>
          <w:rFonts w:ascii="Calibri" w:hAnsi="Calibri" w:cs="Arial"/>
          <w:bCs/>
        </w:rPr>
      </w:pPr>
      <w:r w:rsidRPr="009915AB">
        <w:rPr>
          <w:rFonts w:ascii="Calibri" w:hAnsi="Calibri" w:cs="Arial"/>
          <w:bCs/>
        </w:rPr>
        <w:t>I Comuni. si ass</w:t>
      </w:r>
      <w:r w:rsidR="000D6F09">
        <w:rPr>
          <w:rFonts w:ascii="Calibri" w:hAnsi="Calibri" w:cs="Arial"/>
          <w:bCs/>
        </w:rPr>
        <w:t>o</w:t>
      </w:r>
      <w:r w:rsidRPr="009915AB">
        <w:rPr>
          <w:rFonts w:ascii="Calibri" w:hAnsi="Calibri" w:cs="Arial"/>
          <w:bCs/>
        </w:rPr>
        <w:t xml:space="preserve">ciano secondo quanto indicato </w:t>
      </w:r>
      <w:r w:rsidRPr="009915AB">
        <w:rPr>
          <w:rFonts w:ascii="Calibri" w:hAnsi="Calibri" w:cs="Arial"/>
        </w:rPr>
        <w:t>EX ART. 30 DEL T.U.E.L.</w:t>
      </w:r>
      <w:r w:rsidR="000D6F09">
        <w:rPr>
          <w:rFonts w:ascii="Calibri" w:hAnsi="Calibri" w:cs="Arial"/>
        </w:rPr>
        <w:t xml:space="preserve"> individuando, solo per gli aspetti gestionali dell’Associazione, </w:t>
      </w:r>
      <w:r>
        <w:rPr>
          <w:rFonts w:ascii="Calibri" w:hAnsi="Calibri" w:cs="Arial"/>
        </w:rPr>
        <w:t>come Capofila</w:t>
      </w:r>
      <w:r w:rsidR="00CC5BBA">
        <w:rPr>
          <w:rFonts w:ascii="Calibri" w:hAnsi="Calibri" w:cs="Arial"/>
        </w:rPr>
        <w:t>,</w:t>
      </w:r>
      <w:r>
        <w:rPr>
          <w:rFonts w:ascii="Calibri" w:hAnsi="Calibri" w:cs="Arial"/>
        </w:rPr>
        <w:t xml:space="preserve"> il Comune di </w:t>
      </w:r>
      <w:r w:rsidR="000D6F09">
        <w:rPr>
          <w:rFonts w:ascii="Calibri" w:hAnsi="Calibri" w:cs="Arial"/>
        </w:rPr>
        <w:t xml:space="preserve">San Giovanni Rotondo </w:t>
      </w:r>
      <w:r>
        <w:rPr>
          <w:rFonts w:ascii="Calibri" w:hAnsi="Calibri" w:cs="Arial"/>
        </w:rPr>
        <w:t>che si è fatto promoto</w:t>
      </w:r>
      <w:r w:rsidR="0012533C">
        <w:rPr>
          <w:rFonts w:ascii="Calibri" w:hAnsi="Calibri" w:cs="Arial"/>
        </w:rPr>
        <w:t>re dell’iniziativa aggregativa e dove si trova il sepolcro del Santo.</w:t>
      </w:r>
    </w:p>
    <w:p w:rsidR="00FE4177" w:rsidRDefault="00FE4177" w:rsidP="00CC5BBA">
      <w:pPr>
        <w:autoSpaceDE w:val="0"/>
        <w:autoSpaceDN w:val="0"/>
        <w:adjustRightInd w:val="0"/>
        <w:spacing w:after="0" w:line="240" w:lineRule="exact"/>
        <w:rPr>
          <w:rFonts w:ascii="Calibri" w:hAnsi="Calibri" w:cs="Arial"/>
          <w:b/>
          <w:bCs/>
        </w:rPr>
      </w:pPr>
    </w:p>
    <w:p w:rsidR="00490BF0" w:rsidRPr="00CC713C" w:rsidRDefault="00490BF0" w:rsidP="00CC5BBA">
      <w:pPr>
        <w:autoSpaceDE w:val="0"/>
        <w:autoSpaceDN w:val="0"/>
        <w:adjustRightInd w:val="0"/>
        <w:spacing w:after="0" w:line="240" w:lineRule="exact"/>
        <w:rPr>
          <w:rFonts w:ascii="Calibri" w:hAnsi="Calibri" w:cs="Arial"/>
          <w:b/>
          <w:bCs/>
        </w:rPr>
      </w:pPr>
      <w:r w:rsidRPr="00CC713C">
        <w:rPr>
          <w:rFonts w:ascii="Calibri" w:hAnsi="Calibri" w:cs="Arial"/>
          <w:b/>
          <w:bCs/>
        </w:rPr>
        <w:t xml:space="preserve">Art. </w:t>
      </w:r>
      <w:r>
        <w:rPr>
          <w:rFonts w:ascii="Calibri" w:hAnsi="Calibri" w:cs="Arial"/>
          <w:b/>
          <w:bCs/>
        </w:rPr>
        <w:t>3</w:t>
      </w:r>
      <w:r w:rsidRPr="00CC713C">
        <w:rPr>
          <w:rFonts w:ascii="Calibri" w:hAnsi="Calibri" w:cs="Arial"/>
          <w:b/>
          <w:bCs/>
        </w:rPr>
        <w:t xml:space="preserve">. </w:t>
      </w:r>
      <w:r w:rsidR="009F5BF8">
        <w:rPr>
          <w:rFonts w:ascii="Calibri" w:hAnsi="Calibri" w:cs="Arial"/>
          <w:b/>
          <w:bCs/>
        </w:rPr>
        <w:t>I modelli</w:t>
      </w:r>
    </w:p>
    <w:p w:rsidR="00490BF0" w:rsidRDefault="00490BF0" w:rsidP="00CC5BBA">
      <w:pPr>
        <w:autoSpaceDE w:val="0"/>
        <w:autoSpaceDN w:val="0"/>
        <w:adjustRightInd w:val="0"/>
        <w:spacing w:after="0" w:line="240" w:lineRule="exact"/>
        <w:jc w:val="both"/>
        <w:rPr>
          <w:rFonts w:ascii="Calibri" w:hAnsi="Calibri" w:cs="Arial"/>
        </w:rPr>
      </w:pPr>
      <w:r w:rsidRPr="00CC713C">
        <w:rPr>
          <w:rFonts w:ascii="Calibri" w:hAnsi="Calibri" w:cs="Arial"/>
        </w:rPr>
        <w:t>L’A</w:t>
      </w:r>
      <w:r w:rsidR="000D6F09">
        <w:rPr>
          <w:rFonts w:ascii="Calibri" w:hAnsi="Calibri" w:cs="Arial"/>
        </w:rPr>
        <w:t>ssocia</w:t>
      </w:r>
      <w:r w:rsidR="000D6F09">
        <w:rPr>
          <w:rFonts w:ascii="Calibri" w:hAnsi="Calibri" w:cs="Arial"/>
          <w:bCs/>
        </w:rPr>
        <w:t xml:space="preserve">zione </w:t>
      </w:r>
      <w:r w:rsidRPr="00CC713C">
        <w:rPr>
          <w:rFonts w:ascii="Calibri" w:hAnsi="Calibri" w:cs="Arial"/>
        </w:rPr>
        <w:t>adotta il modello dell’</w:t>
      </w:r>
      <w:r>
        <w:rPr>
          <w:rFonts w:ascii="Calibri" w:hAnsi="Calibri" w:cs="Arial"/>
        </w:rPr>
        <w:t xml:space="preserve"> “O</w:t>
      </w:r>
      <w:r w:rsidRPr="00CC713C">
        <w:rPr>
          <w:rFonts w:ascii="Calibri" w:hAnsi="Calibri" w:cs="Arial"/>
        </w:rPr>
        <w:t xml:space="preserve">rganizzazione </w:t>
      </w:r>
      <w:r>
        <w:rPr>
          <w:rFonts w:ascii="Calibri" w:hAnsi="Calibri" w:cs="Arial"/>
        </w:rPr>
        <w:t>T</w:t>
      </w:r>
      <w:r w:rsidRPr="00CC713C">
        <w:rPr>
          <w:rFonts w:ascii="Calibri" w:hAnsi="Calibri" w:cs="Arial"/>
        </w:rPr>
        <w:t xml:space="preserve">erritoriale” (O.T.) </w:t>
      </w:r>
      <w:r w:rsidR="00CC5BBA">
        <w:rPr>
          <w:rFonts w:ascii="Calibri" w:hAnsi="Calibri" w:cs="Arial"/>
        </w:rPr>
        <w:t xml:space="preserve">in quanto esso consente </w:t>
      </w:r>
      <w:r w:rsidRPr="00CC713C">
        <w:rPr>
          <w:rFonts w:ascii="Calibri" w:hAnsi="Calibri" w:cs="Arial"/>
        </w:rPr>
        <w:t xml:space="preserve">di </w:t>
      </w:r>
      <w:r>
        <w:rPr>
          <w:rFonts w:ascii="Calibri" w:hAnsi="Calibri" w:cs="Arial"/>
        </w:rPr>
        <w:t>integrare e far interagire, secondo una logica di Governance territoriale di valenza strategica, le diverse Organizzazioni presenti sul territorio circoscritto dall’insieme dei  Comuni aderenti.</w:t>
      </w:r>
      <w:r w:rsidR="009F5BF8">
        <w:rPr>
          <w:rFonts w:ascii="Calibri" w:hAnsi="Calibri" w:cs="Arial"/>
        </w:rPr>
        <w:t xml:space="preserve"> Essa adotta prevalentemente la metodologia della Formazione-Intervento perché consente lo sviluppo di progettualità partecipate tipiche dell’approccio interdisciplinare dell’Ergonomia e perché la stessa progettualità può essere usata per maturare l’apprendimento delle persone, delle organizza</w:t>
      </w:r>
      <w:r w:rsidR="009F5BF8" w:rsidRPr="00CC713C">
        <w:rPr>
          <w:rFonts w:ascii="Calibri" w:hAnsi="Calibri" w:cs="Arial"/>
        </w:rPr>
        <w:t>zi</w:t>
      </w:r>
      <w:r w:rsidR="009F5BF8">
        <w:rPr>
          <w:rFonts w:ascii="Calibri" w:hAnsi="Calibri" w:cs="Arial"/>
        </w:rPr>
        <w:t>oni, delle comunità locali e dell’insieme dei territori coinvolti.</w:t>
      </w:r>
    </w:p>
    <w:p w:rsidR="00490BF0" w:rsidRDefault="00490BF0" w:rsidP="00CC5BBA">
      <w:pPr>
        <w:autoSpaceDE w:val="0"/>
        <w:autoSpaceDN w:val="0"/>
        <w:adjustRightInd w:val="0"/>
        <w:spacing w:after="0" w:line="240" w:lineRule="exact"/>
        <w:rPr>
          <w:rFonts w:ascii="Calibri" w:hAnsi="Calibri" w:cs="Arial"/>
          <w:b/>
          <w:bCs/>
        </w:rPr>
      </w:pPr>
    </w:p>
    <w:p w:rsidR="00490BF0" w:rsidRDefault="00490BF0" w:rsidP="00CC5BBA">
      <w:pPr>
        <w:autoSpaceDE w:val="0"/>
        <w:autoSpaceDN w:val="0"/>
        <w:adjustRightInd w:val="0"/>
        <w:spacing w:after="0" w:line="240" w:lineRule="exact"/>
        <w:rPr>
          <w:rFonts w:ascii="Calibri" w:hAnsi="Calibri" w:cs="Arial"/>
          <w:b/>
          <w:bCs/>
        </w:rPr>
      </w:pPr>
      <w:r w:rsidRPr="00CC713C">
        <w:rPr>
          <w:rFonts w:ascii="Calibri" w:hAnsi="Calibri" w:cs="Arial"/>
          <w:b/>
          <w:bCs/>
        </w:rPr>
        <w:t>Art.</w:t>
      </w:r>
      <w:r>
        <w:rPr>
          <w:rFonts w:ascii="Calibri" w:hAnsi="Calibri" w:cs="Arial"/>
          <w:b/>
          <w:bCs/>
        </w:rPr>
        <w:t>4</w:t>
      </w:r>
      <w:r w:rsidRPr="00CC713C">
        <w:rPr>
          <w:rFonts w:ascii="Calibri" w:hAnsi="Calibri" w:cs="Arial"/>
          <w:b/>
          <w:bCs/>
        </w:rPr>
        <w:t xml:space="preserve">. </w:t>
      </w:r>
      <w:r>
        <w:rPr>
          <w:rFonts w:ascii="Calibri" w:hAnsi="Calibri" w:cs="Arial"/>
          <w:b/>
          <w:bCs/>
        </w:rPr>
        <w:t>Struttura dell’Associazione</w:t>
      </w:r>
    </w:p>
    <w:p w:rsidR="00490BF0" w:rsidRPr="00CC713C" w:rsidRDefault="00490BF0" w:rsidP="00CC5BBA">
      <w:pPr>
        <w:autoSpaceDE w:val="0"/>
        <w:autoSpaceDN w:val="0"/>
        <w:adjustRightInd w:val="0"/>
        <w:spacing w:after="0" w:line="240" w:lineRule="exact"/>
        <w:rPr>
          <w:rFonts w:ascii="Calibri" w:hAnsi="Calibri" w:cs="Arial"/>
        </w:rPr>
      </w:pPr>
      <w:r>
        <w:rPr>
          <w:rFonts w:ascii="Calibri" w:hAnsi="Calibri" w:cs="Arial"/>
        </w:rPr>
        <w:t>L’A</w:t>
      </w:r>
      <w:r w:rsidR="000D6F09">
        <w:rPr>
          <w:rFonts w:ascii="Calibri" w:hAnsi="Calibri" w:cs="Arial"/>
        </w:rPr>
        <w:t>ssocia</w:t>
      </w:r>
      <w:r w:rsidR="000D6F09">
        <w:rPr>
          <w:rFonts w:ascii="Calibri" w:hAnsi="Calibri" w:cs="Arial"/>
          <w:bCs/>
        </w:rPr>
        <w:t>zione</w:t>
      </w:r>
      <w:r>
        <w:rPr>
          <w:rFonts w:ascii="Calibri" w:hAnsi="Calibri" w:cs="Arial"/>
        </w:rPr>
        <w:t xml:space="preserve"> </w:t>
      </w:r>
      <w:r w:rsidR="0012533C">
        <w:rPr>
          <w:rFonts w:ascii="Calibri" w:hAnsi="Calibri" w:cs="Arial"/>
        </w:rPr>
        <w:t>ha una struttura che prevede</w:t>
      </w:r>
      <w:r w:rsidRPr="00CC713C">
        <w:rPr>
          <w:rFonts w:ascii="Calibri" w:hAnsi="Calibri" w:cs="Arial"/>
        </w:rPr>
        <w:t>:</w:t>
      </w:r>
    </w:p>
    <w:p w:rsidR="000D6F09" w:rsidRDefault="0012533C" w:rsidP="00CC5BBA">
      <w:pPr>
        <w:numPr>
          <w:ilvl w:val="1"/>
          <w:numId w:val="3"/>
        </w:numPr>
        <w:autoSpaceDE w:val="0"/>
        <w:autoSpaceDN w:val="0"/>
        <w:adjustRightInd w:val="0"/>
        <w:spacing w:after="0" w:line="240" w:lineRule="exact"/>
        <w:rPr>
          <w:rFonts w:ascii="Calibri" w:hAnsi="Calibri" w:cs="Arial"/>
        </w:rPr>
      </w:pPr>
      <w:r>
        <w:rPr>
          <w:rFonts w:ascii="Calibri" w:hAnsi="Calibri" w:cs="Arial"/>
        </w:rPr>
        <w:t>un</w:t>
      </w:r>
      <w:r w:rsidR="00490BF0" w:rsidRPr="00316AC0">
        <w:rPr>
          <w:rFonts w:ascii="Calibri" w:hAnsi="Calibri" w:cs="Arial"/>
        </w:rPr>
        <w:t xml:space="preserve"> Comitato Guida </w:t>
      </w:r>
      <w:r w:rsidR="000D6F09">
        <w:rPr>
          <w:rFonts w:ascii="Calibri" w:hAnsi="Calibri" w:cs="Arial"/>
        </w:rPr>
        <w:t>e il suo Presidente</w:t>
      </w:r>
      <w:r w:rsidR="00057398">
        <w:rPr>
          <w:rFonts w:ascii="Calibri" w:hAnsi="Calibri" w:cs="Arial"/>
        </w:rPr>
        <w:t>,</w:t>
      </w:r>
    </w:p>
    <w:p w:rsidR="00490BF0" w:rsidRPr="00316AC0" w:rsidRDefault="0012533C" w:rsidP="00CC5BBA">
      <w:pPr>
        <w:numPr>
          <w:ilvl w:val="1"/>
          <w:numId w:val="3"/>
        </w:numPr>
        <w:autoSpaceDE w:val="0"/>
        <w:autoSpaceDN w:val="0"/>
        <w:adjustRightInd w:val="0"/>
        <w:spacing w:after="0" w:line="240" w:lineRule="exact"/>
        <w:rPr>
          <w:rFonts w:ascii="Calibri" w:hAnsi="Calibri" w:cs="Arial"/>
        </w:rPr>
      </w:pPr>
      <w:r>
        <w:rPr>
          <w:rFonts w:ascii="Calibri" w:hAnsi="Calibri" w:cs="Arial"/>
        </w:rPr>
        <w:t>un</w:t>
      </w:r>
      <w:r w:rsidR="00490BF0">
        <w:rPr>
          <w:rFonts w:ascii="Calibri" w:hAnsi="Calibri" w:cs="Arial"/>
        </w:rPr>
        <w:t xml:space="preserve"> Comitato Gestionale ed il </w:t>
      </w:r>
      <w:r w:rsidR="00C2133A">
        <w:rPr>
          <w:rFonts w:ascii="Calibri" w:hAnsi="Calibri" w:cs="Arial"/>
        </w:rPr>
        <w:t xml:space="preserve">suo </w:t>
      </w:r>
      <w:r w:rsidR="00490BF0">
        <w:rPr>
          <w:rFonts w:ascii="Calibri" w:hAnsi="Calibri" w:cs="Arial"/>
        </w:rPr>
        <w:t>coordinatore</w:t>
      </w:r>
      <w:r w:rsidR="00057398">
        <w:rPr>
          <w:rFonts w:ascii="Calibri" w:hAnsi="Calibri" w:cs="Arial"/>
        </w:rPr>
        <w:t>,</w:t>
      </w:r>
    </w:p>
    <w:p w:rsidR="00490BF0" w:rsidRPr="00CC713C" w:rsidRDefault="0012533C" w:rsidP="00CC5BBA">
      <w:pPr>
        <w:numPr>
          <w:ilvl w:val="1"/>
          <w:numId w:val="3"/>
        </w:numPr>
        <w:autoSpaceDE w:val="0"/>
        <w:autoSpaceDN w:val="0"/>
        <w:adjustRightInd w:val="0"/>
        <w:spacing w:after="0" w:line="240" w:lineRule="exact"/>
        <w:rPr>
          <w:rFonts w:ascii="Calibri" w:hAnsi="Calibri" w:cs="Arial"/>
        </w:rPr>
      </w:pPr>
      <w:r>
        <w:rPr>
          <w:rFonts w:ascii="Calibri" w:hAnsi="Calibri" w:cs="Arial"/>
        </w:rPr>
        <w:t xml:space="preserve">diverse </w:t>
      </w:r>
      <w:r w:rsidR="00C2133A">
        <w:rPr>
          <w:rFonts w:ascii="Calibri" w:hAnsi="Calibri" w:cs="Arial"/>
        </w:rPr>
        <w:t>Comunità di pratica per la gestione dei servi</w:t>
      </w:r>
      <w:r w:rsidR="00C2133A">
        <w:rPr>
          <w:rFonts w:ascii="Calibri" w:hAnsi="Calibri" w:cs="Arial"/>
          <w:bCs/>
        </w:rPr>
        <w:t>zi collegati alla Via</w:t>
      </w:r>
      <w:r w:rsidR="00057398">
        <w:rPr>
          <w:rFonts w:ascii="Calibri" w:hAnsi="Calibri" w:cs="Arial"/>
          <w:bCs/>
        </w:rPr>
        <w:t>,</w:t>
      </w:r>
    </w:p>
    <w:p w:rsidR="00490BF0" w:rsidRPr="00CC713C" w:rsidRDefault="0012533C" w:rsidP="00CC5BBA">
      <w:pPr>
        <w:numPr>
          <w:ilvl w:val="1"/>
          <w:numId w:val="3"/>
        </w:numPr>
        <w:autoSpaceDE w:val="0"/>
        <w:autoSpaceDN w:val="0"/>
        <w:adjustRightInd w:val="0"/>
        <w:spacing w:after="0" w:line="240" w:lineRule="exact"/>
        <w:rPr>
          <w:rFonts w:ascii="Calibri" w:hAnsi="Calibri" w:cs="Arial"/>
        </w:rPr>
      </w:pPr>
      <w:r>
        <w:rPr>
          <w:rFonts w:ascii="Calibri" w:hAnsi="Calibri" w:cs="Arial"/>
        </w:rPr>
        <w:t>una fun</w:t>
      </w:r>
      <w:r w:rsidRPr="00C77E92">
        <w:rPr>
          <w:rFonts w:ascii="Calibri" w:hAnsi="Calibri" w:cs="Arial"/>
          <w:bCs/>
        </w:rPr>
        <w:t>z</w:t>
      </w:r>
      <w:r>
        <w:rPr>
          <w:rFonts w:ascii="Calibri" w:hAnsi="Calibri" w:cs="Arial"/>
          <w:bCs/>
        </w:rPr>
        <w:t xml:space="preserve">ione di </w:t>
      </w:r>
      <w:r w:rsidR="00490BF0">
        <w:rPr>
          <w:rFonts w:ascii="Calibri" w:hAnsi="Calibri" w:cs="Arial"/>
        </w:rPr>
        <w:t>Ricerca e Sviluppo (R&amp;S)</w:t>
      </w:r>
      <w:r w:rsidR="00C2133A">
        <w:rPr>
          <w:rFonts w:ascii="Calibri" w:hAnsi="Calibri" w:cs="Arial"/>
        </w:rPr>
        <w:t xml:space="preserve"> per sviluppare i progetti di miglioramento del sistema Cammino</w:t>
      </w:r>
      <w:r w:rsidR="00057398">
        <w:rPr>
          <w:rFonts w:ascii="Calibri" w:hAnsi="Calibri" w:cs="Arial"/>
        </w:rPr>
        <w:t>,</w:t>
      </w:r>
    </w:p>
    <w:p w:rsidR="00490BF0" w:rsidRPr="00057398" w:rsidRDefault="0012533C" w:rsidP="00CC5BBA">
      <w:pPr>
        <w:numPr>
          <w:ilvl w:val="1"/>
          <w:numId w:val="3"/>
        </w:numPr>
        <w:autoSpaceDE w:val="0"/>
        <w:autoSpaceDN w:val="0"/>
        <w:adjustRightInd w:val="0"/>
        <w:spacing w:after="0" w:line="240" w:lineRule="exact"/>
        <w:rPr>
          <w:rFonts w:ascii="Calibri" w:hAnsi="Calibri" w:cs="Arial"/>
        </w:rPr>
      </w:pPr>
      <w:r>
        <w:rPr>
          <w:rFonts w:ascii="Calibri" w:hAnsi="Calibri" w:cs="Arial"/>
        </w:rPr>
        <w:t>una</w:t>
      </w:r>
      <w:r w:rsidR="00490BF0">
        <w:rPr>
          <w:rFonts w:ascii="Calibri" w:hAnsi="Calibri" w:cs="Arial"/>
        </w:rPr>
        <w:t xml:space="preserve"> Segreteria</w:t>
      </w:r>
      <w:r w:rsidR="00057398">
        <w:rPr>
          <w:rFonts w:ascii="Calibri" w:hAnsi="Calibri" w:cs="Arial"/>
          <w:bCs/>
        </w:rPr>
        <w:t>,</w:t>
      </w:r>
    </w:p>
    <w:p w:rsidR="00057398" w:rsidRPr="00CC713C" w:rsidRDefault="00057398" w:rsidP="00CC5BBA">
      <w:pPr>
        <w:numPr>
          <w:ilvl w:val="1"/>
          <w:numId w:val="3"/>
        </w:numPr>
        <w:autoSpaceDE w:val="0"/>
        <w:autoSpaceDN w:val="0"/>
        <w:adjustRightInd w:val="0"/>
        <w:spacing w:after="0" w:line="240" w:lineRule="exact"/>
        <w:rPr>
          <w:rFonts w:ascii="Calibri" w:hAnsi="Calibri" w:cs="Arial"/>
        </w:rPr>
      </w:pPr>
      <w:r>
        <w:rPr>
          <w:rFonts w:ascii="Calibri" w:hAnsi="Calibri" w:cs="Arial"/>
          <w:bCs/>
        </w:rPr>
        <w:t>un responsabile dei rapporti istitu</w:t>
      </w:r>
      <w:r w:rsidRPr="00C77E92">
        <w:rPr>
          <w:rFonts w:ascii="Calibri" w:hAnsi="Calibri" w:cs="Arial"/>
          <w:bCs/>
        </w:rPr>
        <w:t>z</w:t>
      </w:r>
      <w:r>
        <w:rPr>
          <w:rFonts w:ascii="Calibri" w:hAnsi="Calibri" w:cs="Arial"/>
          <w:bCs/>
        </w:rPr>
        <w:t xml:space="preserve">ionali con la struttura religiosa </w:t>
      </w:r>
    </w:p>
    <w:p w:rsidR="00490BF0" w:rsidRPr="00CC713C" w:rsidRDefault="00490BF0" w:rsidP="00CC5BBA">
      <w:pPr>
        <w:autoSpaceDE w:val="0"/>
        <w:autoSpaceDN w:val="0"/>
        <w:adjustRightInd w:val="0"/>
        <w:spacing w:after="0" w:line="240" w:lineRule="exact"/>
        <w:rPr>
          <w:rFonts w:ascii="Calibri" w:hAnsi="Calibri" w:cs="Arial"/>
        </w:rPr>
      </w:pPr>
    </w:p>
    <w:p w:rsidR="00490BF0" w:rsidRDefault="00490BF0" w:rsidP="00CC5BBA">
      <w:pPr>
        <w:autoSpaceDE w:val="0"/>
        <w:autoSpaceDN w:val="0"/>
        <w:adjustRightInd w:val="0"/>
        <w:spacing w:after="0" w:line="240" w:lineRule="exact"/>
        <w:jc w:val="both"/>
        <w:rPr>
          <w:rFonts w:ascii="Calibri" w:hAnsi="Calibri" w:cs="Arial"/>
        </w:rPr>
      </w:pPr>
      <w:r w:rsidRPr="00585358">
        <w:rPr>
          <w:rFonts w:ascii="Calibri" w:hAnsi="Calibri" w:cs="Arial"/>
          <w:b/>
        </w:rPr>
        <w:t>Il Comitato Guida</w:t>
      </w:r>
      <w:r w:rsidRPr="00CC713C">
        <w:rPr>
          <w:rFonts w:ascii="Calibri" w:hAnsi="Calibri" w:cs="Arial"/>
        </w:rPr>
        <w:t xml:space="preserve"> è composto dai sindac</w:t>
      </w:r>
      <w:r>
        <w:rPr>
          <w:rFonts w:ascii="Calibri" w:hAnsi="Calibri" w:cs="Arial"/>
        </w:rPr>
        <w:t xml:space="preserve">i dei Comuni associati </w:t>
      </w:r>
      <w:r w:rsidRPr="00CC713C">
        <w:rPr>
          <w:rFonts w:ascii="Calibri" w:hAnsi="Calibri" w:cs="Arial"/>
        </w:rPr>
        <w:t>o da amministratori da loro delegati.</w:t>
      </w:r>
      <w:r w:rsidRPr="00316AC0">
        <w:rPr>
          <w:rFonts w:ascii="Calibri" w:hAnsi="Calibri" w:cs="Arial"/>
        </w:rPr>
        <w:t xml:space="preserve"> </w:t>
      </w:r>
      <w:r>
        <w:rPr>
          <w:rFonts w:ascii="Calibri" w:hAnsi="Calibri" w:cs="Arial"/>
        </w:rPr>
        <w:t xml:space="preserve">I membri del Comitato Guida eleggono a maggioranza </w:t>
      </w:r>
      <w:r w:rsidRPr="00CC713C">
        <w:rPr>
          <w:rFonts w:ascii="Calibri" w:hAnsi="Calibri" w:cs="Arial"/>
        </w:rPr>
        <w:t>il presidente del Comitato Guida</w:t>
      </w:r>
      <w:r>
        <w:rPr>
          <w:rFonts w:ascii="Calibri" w:hAnsi="Calibri" w:cs="Arial"/>
        </w:rPr>
        <w:t>.</w:t>
      </w:r>
    </w:p>
    <w:p w:rsidR="00490BF0" w:rsidRPr="00CC713C" w:rsidRDefault="00490BF0" w:rsidP="00CC5BBA">
      <w:pPr>
        <w:autoSpaceDE w:val="0"/>
        <w:autoSpaceDN w:val="0"/>
        <w:adjustRightInd w:val="0"/>
        <w:spacing w:after="0" w:line="240" w:lineRule="exact"/>
        <w:jc w:val="both"/>
        <w:rPr>
          <w:rFonts w:ascii="Calibri" w:hAnsi="Calibri" w:cs="Arial"/>
        </w:rPr>
      </w:pPr>
      <w:r w:rsidRPr="00585358">
        <w:rPr>
          <w:rFonts w:ascii="Calibri" w:hAnsi="Calibri" w:cs="Arial"/>
        </w:rPr>
        <w:t xml:space="preserve">Il </w:t>
      </w:r>
      <w:r w:rsidRPr="00585358">
        <w:rPr>
          <w:rFonts w:ascii="Calibri" w:hAnsi="Calibri" w:cs="Arial"/>
          <w:bCs/>
        </w:rPr>
        <w:t>Comitato Guida</w:t>
      </w:r>
      <w:r w:rsidRPr="00CC713C">
        <w:rPr>
          <w:rFonts w:ascii="Calibri" w:hAnsi="Calibri" w:cs="Arial"/>
          <w:b/>
          <w:bCs/>
        </w:rPr>
        <w:t xml:space="preserve"> </w:t>
      </w:r>
      <w:r w:rsidRPr="00CC713C">
        <w:rPr>
          <w:rFonts w:ascii="Calibri" w:hAnsi="Calibri" w:cs="Arial"/>
        </w:rPr>
        <w:t>ha la funzione di indirizzo programmatico e di controllo della gestione associata. Esso si confronta con il contesto per decidere le alleanze necessarie e gli accordi da sottoscrivere, raccogliere la valutazione sulla qualità dei servizi erogati. Esso coordina e integra gli sforzi di promozione del territorio, presidia i programmi di comuni</w:t>
      </w:r>
      <w:r>
        <w:rPr>
          <w:rFonts w:ascii="Calibri" w:hAnsi="Calibri" w:cs="Arial"/>
        </w:rPr>
        <w:t>cazione dell’Associazione, d</w:t>
      </w:r>
      <w:r w:rsidRPr="00CC713C">
        <w:rPr>
          <w:rFonts w:ascii="Calibri" w:hAnsi="Calibri" w:cs="Arial"/>
        </w:rPr>
        <w:t>ecide in particolare sui progetti d’innovazione da realizzare, sulle spese comuni da sostenere, in una logica di economia di scala, sui finanziamenti da acquisire. Ogni decisione è ritenuta valida se approvata dalla maggioranza dei membri dell’Associazione presenti all’atto d</w:t>
      </w:r>
      <w:r>
        <w:rPr>
          <w:rFonts w:ascii="Calibri" w:hAnsi="Calibri" w:cs="Arial"/>
        </w:rPr>
        <w:t>ella riunione di Comitato Guida.</w:t>
      </w:r>
    </w:p>
    <w:p w:rsidR="00490BF0" w:rsidRPr="00CC713C"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All’interno del Comitato Guida si possono nominare come Presidenti di Funzione o di Area degli Amministratori che, rispettivamente, presidiano </w:t>
      </w:r>
      <w:r w:rsidRPr="00CC713C">
        <w:rPr>
          <w:rFonts w:ascii="Calibri" w:hAnsi="Calibri" w:cs="Arial"/>
        </w:rPr>
        <w:t>lo sviluppo di un</w:t>
      </w:r>
      <w:r>
        <w:rPr>
          <w:rFonts w:ascii="Calibri" w:hAnsi="Calibri" w:cs="Arial"/>
        </w:rPr>
        <w:t>a Rete di S</w:t>
      </w:r>
      <w:r w:rsidRPr="00CC713C">
        <w:rPr>
          <w:rFonts w:ascii="Calibri" w:hAnsi="Calibri" w:cs="Arial"/>
        </w:rPr>
        <w:t>ervizio (RDS) o di un</w:t>
      </w:r>
      <w:r>
        <w:rPr>
          <w:rFonts w:ascii="Calibri" w:hAnsi="Calibri" w:cs="Arial"/>
        </w:rPr>
        <w:t xml:space="preserve">a sub Area Territoriale </w:t>
      </w:r>
      <w:r w:rsidR="00C2133A">
        <w:rPr>
          <w:rFonts w:ascii="Calibri" w:hAnsi="Calibri" w:cs="Arial"/>
        </w:rPr>
        <w:t>D</w:t>
      </w:r>
      <w:r>
        <w:rPr>
          <w:rFonts w:ascii="Calibri" w:hAnsi="Calibri" w:cs="Arial"/>
        </w:rPr>
        <w:t>istintiva (</w:t>
      </w:r>
      <w:r w:rsidRPr="00CC713C">
        <w:rPr>
          <w:rFonts w:ascii="Calibri" w:hAnsi="Calibri" w:cs="Arial"/>
        </w:rPr>
        <w:t>A</w:t>
      </w:r>
      <w:r>
        <w:rPr>
          <w:rFonts w:ascii="Calibri" w:hAnsi="Calibri" w:cs="Arial"/>
        </w:rPr>
        <w:t>T</w:t>
      </w:r>
      <w:r w:rsidRPr="00CC713C">
        <w:rPr>
          <w:rFonts w:ascii="Calibri" w:hAnsi="Calibri" w:cs="Arial"/>
        </w:rPr>
        <w:t>D).</w:t>
      </w:r>
    </w:p>
    <w:p w:rsidR="00CC5BBA" w:rsidRDefault="00CC5BBA" w:rsidP="00CC5BBA">
      <w:pPr>
        <w:autoSpaceDE w:val="0"/>
        <w:autoSpaceDN w:val="0"/>
        <w:adjustRightInd w:val="0"/>
        <w:spacing w:after="0" w:line="240" w:lineRule="exact"/>
        <w:jc w:val="both"/>
        <w:rPr>
          <w:rFonts w:ascii="Calibri" w:hAnsi="Calibri" w:cs="Arial"/>
          <w:b/>
        </w:rPr>
      </w:pPr>
    </w:p>
    <w:p w:rsidR="00490BF0" w:rsidRDefault="00490BF0" w:rsidP="00CC5BBA">
      <w:pPr>
        <w:autoSpaceDE w:val="0"/>
        <w:autoSpaceDN w:val="0"/>
        <w:adjustRightInd w:val="0"/>
        <w:spacing w:after="0" w:line="240" w:lineRule="exact"/>
        <w:jc w:val="both"/>
        <w:rPr>
          <w:rFonts w:ascii="Calibri" w:hAnsi="Calibri" w:cs="Arial"/>
        </w:rPr>
      </w:pPr>
      <w:r w:rsidRPr="00585358">
        <w:rPr>
          <w:rFonts w:ascii="Calibri" w:hAnsi="Calibri" w:cs="Arial"/>
          <w:b/>
        </w:rPr>
        <w:t>Il Comitato Gestionale</w:t>
      </w:r>
      <w:r w:rsidRPr="00CC713C">
        <w:rPr>
          <w:rFonts w:ascii="Calibri" w:hAnsi="Calibri" w:cs="Arial"/>
        </w:rPr>
        <w:t xml:space="preserve"> è composto dai segretari comunali, o segretari generali o direttori generali dei Comuni associati. </w:t>
      </w:r>
    </w:p>
    <w:p w:rsidR="00490BF0" w:rsidRPr="00CC713C" w:rsidRDefault="00490BF0" w:rsidP="00CC5BBA">
      <w:pPr>
        <w:autoSpaceDE w:val="0"/>
        <w:autoSpaceDN w:val="0"/>
        <w:adjustRightInd w:val="0"/>
        <w:spacing w:after="0" w:line="240" w:lineRule="exact"/>
        <w:jc w:val="both"/>
        <w:rPr>
          <w:rFonts w:ascii="Calibri" w:hAnsi="Calibri" w:cs="Arial"/>
        </w:rPr>
      </w:pPr>
      <w:r w:rsidRPr="00585358">
        <w:rPr>
          <w:rFonts w:ascii="Calibri" w:hAnsi="Calibri" w:cs="Arial"/>
          <w:bCs/>
        </w:rPr>
        <w:t>Il Comitato Gestionale</w:t>
      </w:r>
      <w:r w:rsidRPr="00CC713C">
        <w:rPr>
          <w:rFonts w:ascii="Calibri" w:hAnsi="Calibri" w:cs="Arial"/>
          <w:b/>
          <w:bCs/>
        </w:rPr>
        <w:t xml:space="preserve"> </w:t>
      </w:r>
      <w:r w:rsidRPr="00CC713C">
        <w:rPr>
          <w:rFonts w:ascii="Calibri" w:hAnsi="Calibri" w:cs="Arial"/>
        </w:rPr>
        <w:t>ha la funzione di assicurare la strutturazione organizzativa e tecnologica dei servizi associati realizzati e la funzionalità dei sistemi di gestione del personale (selezione, formazione, addestramento, inquadramento, retribuzione, sviluppo) in ragione delle professionalità da garantire in particolare per i membri delle Reti Professionali per l’erogazione di servizi di qualità;</w:t>
      </w:r>
    </w:p>
    <w:p w:rsidR="00490BF0" w:rsidRDefault="00490BF0" w:rsidP="00CC5BBA">
      <w:pPr>
        <w:autoSpaceDE w:val="0"/>
        <w:autoSpaceDN w:val="0"/>
        <w:adjustRightInd w:val="0"/>
        <w:spacing w:after="0" w:line="240" w:lineRule="exact"/>
        <w:jc w:val="both"/>
        <w:rPr>
          <w:rFonts w:ascii="Calibri" w:hAnsi="Calibri" w:cs="Arial"/>
        </w:rPr>
      </w:pPr>
      <w:r w:rsidRPr="00CC713C">
        <w:rPr>
          <w:rFonts w:ascii="Calibri" w:hAnsi="Calibri" w:cs="Arial"/>
        </w:rPr>
        <w:t>All’interno del Comitato Gestionale si individua il Coordinatore, che il Comitato Guida valuta e nomina.</w:t>
      </w:r>
    </w:p>
    <w:p w:rsidR="00FE4177" w:rsidRDefault="00FE4177" w:rsidP="00CC5BBA">
      <w:pPr>
        <w:autoSpaceDE w:val="0"/>
        <w:autoSpaceDN w:val="0"/>
        <w:adjustRightInd w:val="0"/>
        <w:spacing w:after="0" w:line="240" w:lineRule="exact"/>
        <w:jc w:val="both"/>
        <w:rPr>
          <w:rFonts w:ascii="Calibri" w:hAnsi="Calibri" w:cs="Arial"/>
        </w:rPr>
      </w:pPr>
    </w:p>
    <w:p w:rsidR="00490BF0" w:rsidRDefault="00490BF0" w:rsidP="00CC5BBA">
      <w:pPr>
        <w:autoSpaceDE w:val="0"/>
        <w:autoSpaceDN w:val="0"/>
        <w:adjustRightInd w:val="0"/>
        <w:spacing w:after="0" w:line="240" w:lineRule="exact"/>
        <w:jc w:val="both"/>
        <w:rPr>
          <w:rFonts w:ascii="Calibri" w:hAnsi="Calibri" w:cs="Arial"/>
        </w:rPr>
      </w:pPr>
      <w:r w:rsidRPr="00CC5BBA">
        <w:rPr>
          <w:rFonts w:ascii="Calibri" w:hAnsi="Calibri" w:cs="Arial"/>
          <w:b/>
        </w:rPr>
        <w:lastRenderedPageBreak/>
        <w:t xml:space="preserve">Le </w:t>
      </w:r>
      <w:r w:rsidR="00C2133A" w:rsidRPr="00CC5BBA">
        <w:rPr>
          <w:rFonts w:ascii="Calibri" w:hAnsi="Calibri" w:cs="Arial"/>
          <w:b/>
        </w:rPr>
        <w:t xml:space="preserve">Comunità di pratica </w:t>
      </w:r>
      <w:r>
        <w:rPr>
          <w:rFonts w:ascii="Calibri" w:hAnsi="Calibri" w:cs="Arial"/>
          <w:b/>
        </w:rPr>
        <w:t>(</w:t>
      </w:r>
      <w:r w:rsidR="00C2133A">
        <w:rPr>
          <w:rFonts w:ascii="Calibri" w:hAnsi="Calibri" w:cs="Arial"/>
          <w:b/>
        </w:rPr>
        <w:t>CdP</w:t>
      </w:r>
      <w:r>
        <w:rPr>
          <w:rFonts w:ascii="Calibri" w:hAnsi="Calibri" w:cs="Arial"/>
          <w:b/>
        </w:rPr>
        <w:t>)</w:t>
      </w:r>
      <w:r w:rsidRPr="00CC713C">
        <w:rPr>
          <w:rFonts w:ascii="Calibri" w:hAnsi="Calibri" w:cs="Arial"/>
        </w:rPr>
        <w:t xml:space="preserve"> sono </w:t>
      </w:r>
      <w:r w:rsidR="00C2133A">
        <w:rPr>
          <w:rFonts w:ascii="Calibri" w:hAnsi="Calibri" w:cs="Arial"/>
        </w:rPr>
        <w:t>gruppi costituiti</w:t>
      </w:r>
      <w:r w:rsidRPr="00CC713C">
        <w:rPr>
          <w:rFonts w:ascii="Calibri" w:hAnsi="Calibri" w:cs="Arial"/>
        </w:rPr>
        <w:t xml:space="preserve"> dall’insieme dei tecnici che svolgono lo stesso ruolo all’interno de</w:t>
      </w:r>
      <w:r>
        <w:rPr>
          <w:rFonts w:ascii="Calibri" w:hAnsi="Calibri" w:cs="Arial"/>
        </w:rPr>
        <w:t>i</w:t>
      </w:r>
      <w:r w:rsidRPr="00CC713C">
        <w:rPr>
          <w:rFonts w:ascii="Calibri" w:hAnsi="Calibri" w:cs="Arial"/>
        </w:rPr>
        <w:t xml:space="preserve"> </w:t>
      </w:r>
      <w:r>
        <w:rPr>
          <w:rFonts w:ascii="Calibri" w:hAnsi="Calibri" w:cs="Arial"/>
        </w:rPr>
        <w:t xml:space="preserve">Comuni </w:t>
      </w:r>
      <w:r w:rsidRPr="00CC713C">
        <w:rPr>
          <w:rFonts w:ascii="Calibri" w:hAnsi="Calibri" w:cs="Arial"/>
        </w:rPr>
        <w:t>associati</w:t>
      </w:r>
      <w:r w:rsidR="00E93729">
        <w:rPr>
          <w:rFonts w:ascii="Calibri" w:hAnsi="Calibri" w:cs="Arial"/>
        </w:rPr>
        <w:t xml:space="preserve"> (es: poli</w:t>
      </w:r>
      <w:r w:rsidR="00E93729" w:rsidRPr="00CC713C">
        <w:rPr>
          <w:rFonts w:ascii="Calibri" w:hAnsi="Calibri" w:cs="Arial"/>
        </w:rPr>
        <w:t>z</w:t>
      </w:r>
      <w:r w:rsidR="00E93729">
        <w:rPr>
          <w:rFonts w:ascii="Calibri" w:hAnsi="Calibri" w:cs="Arial"/>
        </w:rPr>
        <w:t>ia municipale, servi</w:t>
      </w:r>
      <w:r w:rsidR="00E93729" w:rsidRPr="00CC713C">
        <w:rPr>
          <w:rFonts w:ascii="Calibri" w:hAnsi="Calibri" w:cs="Arial"/>
        </w:rPr>
        <w:t>z</w:t>
      </w:r>
      <w:r w:rsidR="00E93729">
        <w:rPr>
          <w:rFonts w:ascii="Calibri" w:hAnsi="Calibri" w:cs="Arial"/>
        </w:rPr>
        <w:t>i tecnici, turismo e cultura, comunica</w:t>
      </w:r>
      <w:r w:rsidR="00E93729" w:rsidRPr="00CC713C">
        <w:rPr>
          <w:rFonts w:ascii="Calibri" w:hAnsi="Calibri" w:cs="Arial"/>
        </w:rPr>
        <w:t>z</w:t>
      </w:r>
      <w:r w:rsidR="00E93729">
        <w:rPr>
          <w:rFonts w:ascii="Calibri" w:hAnsi="Calibri" w:cs="Arial"/>
        </w:rPr>
        <w:t>ione, ecc).</w:t>
      </w:r>
      <w:r w:rsidRPr="00CC713C">
        <w:rPr>
          <w:rFonts w:ascii="Calibri" w:hAnsi="Calibri" w:cs="Arial"/>
        </w:rPr>
        <w:t xml:space="preserve"> Essi mettono in comune le modalità con cui svolgono le attività inerenti la propria famiglia professionale (servizi, tecnologia, formazione). </w:t>
      </w:r>
      <w:r>
        <w:rPr>
          <w:rFonts w:ascii="Calibri" w:hAnsi="Calibri" w:cs="Arial"/>
        </w:rPr>
        <w:t xml:space="preserve">Esse </w:t>
      </w:r>
      <w:r w:rsidRPr="00CC713C">
        <w:rPr>
          <w:rFonts w:ascii="Calibri" w:hAnsi="Calibri" w:cs="Arial"/>
        </w:rPr>
        <w:t xml:space="preserve">hanno la funzione di rendere omogenee le modalità con cui vengono </w:t>
      </w:r>
      <w:r w:rsidR="00D51BE7">
        <w:rPr>
          <w:rFonts w:ascii="Calibri" w:hAnsi="Calibri" w:cs="Arial"/>
        </w:rPr>
        <w:t xml:space="preserve">predisposte le tappe del Cammino secondo  principi ergonomici ed </w:t>
      </w:r>
      <w:r w:rsidRPr="00CC713C">
        <w:rPr>
          <w:rFonts w:ascii="Calibri" w:hAnsi="Calibri" w:cs="Arial"/>
        </w:rPr>
        <w:t>erogati i servizi o vengono sviluppate le iniziative di sviluppo locale per cui sono preposti, attualizzando e migliorando costantemente gli strumenti di cui si servono e i parametri di erogazione, anche sulla scorta della misurazione de</w:t>
      </w:r>
      <w:r w:rsidR="00D51BE7">
        <w:rPr>
          <w:rFonts w:ascii="Calibri" w:hAnsi="Calibri" w:cs="Arial"/>
        </w:rPr>
        <w:t xml:space="preserve">lla soddisfazione dei cittadini, dei camminatori </w:t>
      </w:r>
      <w:r w:rsidRPr="00CC713C">
        <w:rPr>
          <w:rFonts w:ascii="Calibri" w:hAnsi="Calibri" w:cs="Arial"/>
        </w:rPr>
        <w:t>e</w:t>
      </w:r>
      <w:r>
        <w:rPr>
          <w:rFonts w:ascii="Calibri" w:hAnsi="Calibri" w:cs="Arial"/>
        </w:rPr>
        <w:t xml:space="preserve"> delle imprese che ne fruiscono.</w:t>
      </w:r>
    </w:p>
    <w:p w:rsidR="00490BF0" w:rsidRPr="00CC713C" w:rsidRDefault="00490BF0" w:rsidP="00CC5BBA">
      <w:pPr>
        <w:autoSpaceDE w:val="0"/>
        <w:autoSpaceDN w:val="0"/>
        <w:adjustRightInd w:val="0"/>
        <w:spacing w:after="0" w:line="240" w:lineRule="exact"/>
        <w:jc w:val="both"/>
        <w:rPr>
          <w:rFonts w:ascii="Calibri" w:hAnsi="Calibri" w:cs="Arial"/>
        </w:rPr>
      </w:pPr>
      <w:r>
        <w:rPr>
          <w:rFonts w:ascii="Calibri" w:hAnsi="Calibri" w:cs="Arial"/>
        </w:rPr>
        <w:t>.</w:t>
      </w:r>
    </w:p>
    <w:p w:rsidR="00490BF0" w:rsidRPr="00CC713C" w:rsidRDefault="00490BF0" w:rsidP="00CC5BBA">
      <w:pPr>
        <w:autoSpaceDE w:val="0"/>
        <w:autoSpaceDN w:val="0"/>
        <w:adjustRightInd w:val="0"/>
        <w:spacing w:after="0" w:line="240" w:lineRule="exact"/>
        <w:jc w:val="both"/>
        <w:rPr>
          <w:rFonts w:ascii="Calibri" w:hAnsi="Calibri" w:cs="Arial"/>
        </w:rPr>
      </w:pPr>
      <w:r>
        <w:rPr>
          <w:rFonts w:ascii="Calibri" w:hAnsi="Calibri" w:cs="Arial"/>
        </w:rPr>
        <w:t>L</w:t>
      </w:r>
      <w:r w:rsidRPr="00CC713C">
        <w:rPr>
          <w:rFonts w:ascii="Calibri" w:hAnsi="Calibri" w:cs="Arial"/>
        </w:rPr>
        <w:t xml:space="preserve">a </w:t>
      </w:r>
      <w:r w:rsidRPr="00585358">
        <w:rPr>
          <w:rFonts w:ascii="Calibri" w:hAnsi="Calibri" w:cs="Arial"/>
          <w:b/>
        </w:rPr>
        <w:t>Ricerca &amp; Sviluppo</w:t>
      </w:r>
      <w:r w:rsidRPr="00CC713C">
        <w:rPr>
          <w:rFonts w:ascii="Calibri" w:hAnsi="Calibri" w:cs="Arial"/>
        </w:rPr>
        <w:t xml:space="preserve"> </w:t>
      </w:r>
      <w:r>
        <w:rPr>
          <w:rFonts w:ascii="Calibri" w:hAnsi="Calibri" w:cs="Arial"/>
        </w:rPr>
        <w:t xml:space="preserve">è una </w:t>
      </w:r>
      <w:r w:rsidRPr="00CC713C">
        <w:rPr>
          <w:rFonts w:ascii="Calibri" w:hAnsi="Calibri" w:cs="Arial"/>
        </w:rPr>
        <w:t xml:space="preserve">struttura </w:t>
      </w:r>
      <w:r w:rsidR="00D51BE7">
        <w:rPr>
          <w:rFonts w:ascii="Calibri" w:hAnsi="Calibri" w:cs="Arial"/>
        </w:rPr>
        <w:t>che formula e</w:t>
      </w:r>
      <w:r w:rsidRPr="00CC713C">
        <w:rPr>
          <w:rFonts w:ascii="Calibri" w:hAnsi="Calibri" w:cs="Arial"/>
        </w:rPr>
        <w:t xml:space="preserve"> realizza, per conto dell’Associazione, i progetti per migliorare i</w:t>
      </w:r>
      <w:r w:rsidR="00CC118C">
        <w:rPr>
          <w:rFonts w:ascii="Calibri" w:hAnsi="Calibri" w:cs="Arial"/>
        </w:rPr>
        <w:t xml:space="preserve">l “cammino” e i relativi </w:t>
      </w:r>
      <w:r w:rsidRPr="00CC713C">
        <w:rPr>
          <w:rFonts w:ascii="Calibri" w:hAnsi="Calibri" w:cs="Arial"/>
        </w:rPr>
        <w:t>servizi,</w:t>
      </w:r>
      <w:r>
        <w:rPr>
          <w:rFonts w:ascii="Calibri" w:hAnsi="Calibri" w:cs="Arial"/>
        </w:rPr>
        <w:t xml:space="preserve"> </w:t>
      </w:r>
      <w:r w:rsidRPr="00CC713C">
        <w:rPr>
          <w:rFonts w:ascii="Calibri" w:hAnsi="Calibri" w:cs="Arial"/>
        </w:rPr>
        <w:t>ricerca</w:t>
      </w:r>
      <w:r>
        <w:rPr>
          <w:rFonts w:ascii="Calibri" w:hAnsi="Calibri" w:cs="Arial"/>
        </w:rPr>
        <w:t>re</w:t>
      </w:r>
      <w:r w:rsidRPr="00CC713C">
        <w:rPr>
          <w:rFonts w:ascii="Calibri" w:hAnsi="Calibri" w:cs="Arial"/>
        </w:rPr>
        <w:t xml:space="preserve"> i finanziamenti </w:t>
      </w:r>
      <w:r w:rsidR="00CC118C">
        <w:rPr>
          <w:rFonts w:ascii="Calibri" w:hAnsi="Calibri" w:cs="Arial"/>
        </w:rPr>
        <w:t>per finan</w:t>
      </w:r>
      <w:r w:rsidR="00CC118C">
        <w:rPr>
          <w:rFonts w:ascii="Calibri" w:hAnsi="Calibri" w:cs="Arial"/>
          <w:bCs/>
        </w:rPr>
        <w:t xml:space="preserve">ziarli </w:t>
      </w:r>
      <w:r w:rsidRPr="00CC713C">
        <w:rPr>
          <w:rFonts w:ascii="Calibri" w:hAnsi="Calibri" w:cs="Arial"/>
        </w:rPr>
        <w:t>e realizza</w:t>
      </w:r>
      <w:r>
        <w:rPr>
          <w:rFonts w:ascii="Calibri" w:hAnsi="Calibri" w:cs="Arial"/>
        </w:rPr>
        <w:t>re i progetti</w:t>
      </w:r>
      <w:r w:rsidRPr="00CC713C">
        <w:rPr>
          <w:rFonts w:ascii="Calibri" w:hAnsi="Calibri" w:cs="Arial"/>
        </w:rPr>
        <w:t xml:space="preserve"> per le parti di propria competenza, coinvolgendo nella progettazione e nella realizzazione il p</w:t>
      </w:r>
      <w:r>
        <w:rPr>
          <w:rFonts w:ascii="Calibri" w:hAnsi="Calibri" w:cs="Arial"/>
        </w:rPr>
        <w:t xml:space="preserve">ersonale dei comuni associati, </w:t>
      </w:r>
      <w:r w:rsidRPr="00CC713C">
        <w:rPr>
          <w:rFonts w:ascii="Calibri" w:hAnsi="Calibri" w:cs="Arial"/>
        </w:rPr>
        <w:t xml:space="preserve">gli </w:t>
      </w:r>
      <w:r>
        <w:rPr>
          <w:rFonts w:ascii="Calibri" w:hAnsi="Calibri" w:cs="Arial"/>
        </w:rPr>
        <w:t>specialismi necessari e la comunità locale.</w:t>
      </w:r>
    </w:p>
    <w:p w:rsidR="00EB3128" w:rsidRDefault="00EB3128" w:rsidP="00CC5BBA">
      <w:pPr>
        <w:autoSpaceDE w:val="0"/>
        <w:autoSpaceDN w:val="0"/>
        <w:adjustRightInd w:val="0"/>
        <w:spacing w:after="0" w:line="240" w:lineRule="exact"/>
        <w:jc w:val="both"/>
        <w:rPr>
          <w:rFonts w:ascii="Calibri" w:hAnsi="Calibri" w:cs="Arial"/>
        </w:rPr>
      </w:pP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La </w:t>
      </w:r>
      <w:r w:rsidRPr="00585358">
        <w:rPr>
          <w:rFonts w:ascii="Calibri" w:hAnsi="Calibri" w:cs="Arial"/>
          <w:b/>
        </w:rPr>
        <w:t xml:space="preserve">Segreteria </w:t>
      </w:r>
      <w:r>
        <w:rPr>
          <w:rFonts w:ascii="Calibri" w:hAnsi="Calibri" w:cs="Arial"/>
        </w:rPr>
        <w:t>supporta i Comitati, si occupa della Comunicazione istituzionale e di quella inter</w:t>
      </w:r>
      <w:r w:rsidR="00CC118C">
        <w:rPr>
          <w:rFonts w:ascii="Calibri" w:hAnsi="Calibri" w:cs="Arial"/>
        </w:rPr>
        <w:t xml:space="preserve">na ed esterna all’Associazione e del marketing territoriale, </w:t>
      </w:r>
      <w:r>
        <w:rPr>
          <w:rFonts w:ascii="Calibri" w:hAnsi="Calibri" w:cs="Arial"/>
        </w:rPr>
        <w:t>segue i Comitati e verbalizza le riunioni effettuate, si cura delle relazioni  e gestisce il sito web e gli strumenti social</w:t>
      </w:r>
      <w:r w:rsidR="00E93729">
        <w:rPr>
          <w:rFonts w:ascii="Calibri" w:hAnsi="Calibri" w:cs="Arial"/>
        </w:rPr>
        <w:t xml:space="preserve"> che l’Associa</w:t>
      </w:r>
      <w:r w:rsidR="00E93729" w:rsidRPr="00CC713C">
        <w:rPr>
          <w:rFonts w:ascii="Calibri" w:hAnsi="Calibri" w:cs="Arial"/>
        </w:rPr>
        <w:t>z</w:t>
      </w:r>
      <w:r w:rsidR="00E93729">
        <w:rPr>
          <w:rFonts w:ascii="Calibri" w:hAnsi="Calibri" w:cs="Arial"/>
        </w:rPr>
        <w:t xml:space="preserve">ione vorrà decidere di adottare </w:t>
      </w:r>
    </w:p>
    <w:p w:rsidR="00057398" w:rsidRDefault="00057398" w:rsidP="00CC5BBA">
      <w:pPr>
        <w:autoSpaceDE w:val="0"/>
        <w:autoSpaceDN w:val="0"/>
        <w:adjustRightInd w:val="0"/>
        <w:spacing w:after="0" w:line="240" w:lineRule="exact"/>
        <w:jc w:val="both"/>
        <w:rPr>
          <w:rFonts w:ascii="Calibri" w:hAnsi="Calibri" w:cs="Arial"/>
        </w:rPr>
      </w:pPr>
    </w:p>
    <w:p w:rsidR="00057398" w:rsidRDefault="00057398" w:rsidP="00CC5BBA">
      <w:pPr>
        <w:autoSpaceDE w:val="0"/>
        <w:autoSpaceDN w:val="0"/>
        <w:adjustRightInd w:val="0"/>
        <w:spacing w:after="0" w:line="240" w:lineRule="exact"/>
        <w:jc w:val="both"/>
        <w:rPr>
          <w:rFonts w:ascii="Calibri" w:hAnsi="Calibri" w:cs="Arial"/>
          <w:b/>
          <w:bCs/>
        </w:rPr>
      </w:pPr>
      <w:r w:rsidRPr="007166DF">
        <w:rPr>
          <w:rFonts w:ascii="Calibri" w:hAnsi="Calibri" w:cs="Arial"/>
          <w:b/>
        </w:rPr>
        <w:t>Il responsabile dei rapporti istitu</w:t>
      </w:r>
      <w:r w:rsidRPr="007166DF">
        <w:rPr>
          <w:rFonts w:ascii="Calibri" w:hAnsi="Calibri" w:cs="Arial"/>
          <w:b/>
          <w:bCs/>
        </w:rPr>
        <w:t>zionali con la struttura religiosa</w:t>
      </w:r>
      <w:r>
        <w:rPr>
          <w:rFonts w:ascii="Calibri" w:hAnsi="Calibri" w:cs="Arial"/>
          <w:bCs/>
        </w:rPr>
        <w:t xml:space="preserve"> gestisce</w:t>
      </w:r>
      <w:r w:rsidR="007166DF">
        <w:rPr>
          <w:rFonts w:ascii="Calibri" w:hAnsi="Calibri" w:cs="Arial"/>
          <w:bCs/>
        </w:rPr>
        <w:t>,</w:t>
      </w:r>
      <w:r>
        <w:rPr>
          <w:rFonts w:ascii="Calibri" w:hAnsi="Calibri" w:cs="Arial"/>
          <w:bCs/>
        </w:rPr>
        <w:t xml:space="preserve"> per conto dell’Associa</w:t>
      </w:r>
      <w:r w:rsidRPr="00C77E92">
        <w:rPr>
          <w:rFonts w:ascii="Calibri" w:hAnsi="Calibri" w:cs="Arial"/>
          <w:bCs/>
        </w:rPr>
        <w:t>z</w:t>
      </w:r>
      <w:r>
        <w:rPr>
          <w:rFonts w:ascii="Calibri" w:hAnsi="Calibri" w:cs="Arial"/>
          <w:bCs/>
        </w:rPr>
        <w:t>ione</w:t>
      </w:r>
      <w:r w:rsidR="007166DF">
        <w:rPr>
          <w:rFonts w:ascii="Calibri" w:hAnsi="Calibri" w:cs="Arial"/>
          <w:bCs/>
        </w:rPr>
        <w:t>,</w:t>
      </w:r>
      <w:r>
        <w:rPr>
          <w:rFonts w:ascii="Calibri" w:hAnsi="Calibri" w:cs="Arial"/>
          <w:bCs/>
        </w:rPr>
        <w:t xml:space="preserve"> le ini</w:t>
      </w:r>
      <w:r w:rsidRPr="00C77E92">
        <w:rPr>
          <w:rFonts w:ascii="Calibri" w:hAnsi="Calibri" w:cs="Arial"/>
          <w:bCs/>
        </w:rPr>
        <w:t>z</w:t>
      </w:r>
      <w:r>
        <w:rPr>
          <w:rFonts w:ascii="Calibri" w:hAnsi="Calibri" w:cs="Arial"/>
          <w:bCs/>
        </w:rPr>
        <w:t>iative che riguardano il mondo dei fedeli che visitano i luoghi dove San Pio è passato e i monasteri e le altre strutture di accoglien</w:t>
      </w:r>
      <w:r w:rsidRPr="00C77E92">
        <w:rPr>
          <w:rFonts w:ascii="Calibri" w:hAnsi="Calibri" w:cs="Arial"/>
          <w:bCs/>
        </w:rPr>
        <w:t>z</w:t>
      </w:r>
      <w:r>
        <w:rPr>
          <w:rFonts w:ascii="Calibri" w:hAnsi="Calibri" w:cs="Arial"/>
          <w:bCs/>
        </w:rPr>
        <w:t xml:space="preserve">a </w:t>
      </w:r>
      <w:r w:rsidR="007166DF">
        <w:rPr>
          <w:rFonts w:ascii="Calibri" w:hAnsi="Calibri" w:cs="Arial"/>
          <w:bCs/>
        </w:rPr>
        <w:t xml:space="preserve">per coloro che si mettono in cammino </w:t>
      </w:r>
    </w:p>
    <w:p w:rsidR="00CC118C" w:rsidRDefault="00CC118C" w:rsidP="00CC5BBA">
      <w:pPr>
        <w:autoSpaceDE w:val="0"/>
        <w:autoSpaceDN w:val="0"/>
        <w:adjustRightInd w:val="0"/>
        <w:spacing w:after="0" w:line="240" w:lineRule="exact"/>
        <w:jc w:val="both"/>
        <w:rPr>
          <w:rFonts w:ascii="Calibri" w:hAnsi="Calibri" w:cs="Arial"/>
          <w:b/>
          <w:bCs/>
        </w:rPr>
      </w:pPr>
    </w:p>
    <w:p w:rsidR="00E7604B" w:rsidRPr="00457430" w:rsidRDefault="00490BF0" w:rsidP="00E7604B">
      <w:pPr>
        <w:autoSpaceDE w:val="0"/>
        <w:autoSpaceDN w:val="0"/>
        <w:adjustRightInd w:val="0"/>
        <w:spacing w:after="0" w:line="240" w:lineRule="exact"/>
        <w:jc w:val="both"/>
        <w:rPr>
          <w:rFonts w:ascii="Calibri" w:hAnsi="Calibri"/>
          <w:b/>
        </w:rPr>
      </w:pPr>
      <w:r w:rsidRPr="00457430">
        <w:rPr>
          <w:rFonts w:ascii="Calibri" w:hAnsi="Calibri" w:cs="Arial"/>
          <w:b/>
          <w:bCs/>
        </w:rPr>
        <w:t>Art.5.</w:t>
      </w:r>
      <w:r w:rsidR="00E7604B" w:rsidRPr="00457430">
        <w:rPr>
          <w:rFonts w:ascii="Calibri" w:hAnsi="Calibri"/>
          <w:b/>
        </w:rPr>
        <w:t xml:space="preserve"> la Consulenza</w:t>
      </w:r>
    </w:p>
    <w:p w:rsidR="00E7604B" w:rsidRDefault="00E7604B" w:rsidP="00CC5BBA">
      <w:pPr>
        <w:autoSpaceDE w:val="0"/>
        <w:autoSpaceDN w:val="0"/>
        <w:adjustRightInd w:val="0"/>
        <w:spacing w:after="0" w:line="240" w:lineRule="exact"/>
        <w:jc w:val="both"/>
        <w:rPr>
          <w:rFonts w:ascii="Calibri" w:hAnsi="Calibri" w:cs="Arial"/>
        </w:rPr>
      </w:pPr>
      <w:r w:rsidRPr="00CC713C">
        <w:rPr>
          <w:rFonts w:ascii="Calibri" w:hAnsi="Calibri" w:cs="Arial"/>
        </w:rPr>
        <w:t xml:space="preserve">Per lo svolgimento delle </w:t>
      </w:r>
      <w:r>
        <w:rPr>
          <w:rFonts w:ascii="Calibri" w:hAnsi="Calibri" w:cs="Arial"/>
        </w:rPr>
        <w:t xml:space="preserve">funzioni </w:t>
      </w:r>
      <w:r w:rsidRPr="00CC713C">
        <w:rPr>
          <w:rFonts w:ascii="Calibri" w:hAnsi="Calibri" w:cs="Arial"/>
        </w:rPr>
        <w:t>di</w:t>
      </w:r>
      <w:r>
        <w:rPr>
          <w:rFonts w:ascii="Calibri" w:hAnsi="Calibri" w:cs="Arial"/>
        </w:rPr>
        <w:t>:</w:t>
      </w:r>
      <w:r w:rsidRPr="00CC713C">
        <w:rPr>
          <w:rFonts w:ascii="Calibri" w:hAnsi="Calibri" w:cs="Arial"/>
        </w:rPr>
        <w:t xml:space="preserve"> </w:t>
      </w:r>
      <w:r>
        <w:rPr>
          <w:rFonts w:ascii="Calibri" w:hAnsi="Calibri" w:cs="Arial"/>
        </w:rPr>
        <w:t xml:space="preserve"> R</w:t>
      </w:r>
      <w:r w:rsidRPr="00CC713C">
        <w:rPr>
          <w:rFonts w:ascii="Calibri" w:hAnsi="Calibri" w:cs="Arial"/>
        </w:rPr>
        <w:t xml:space="preserve">icerca </w:t>
      </w:r>
      <w:r>
        <w:rPr>
          <w:rFonts w:ascii="Calibri" w:hAnsi="Calibri" w:cs="Arial"/>
        </w:rPr>
        <w:t>&amp; S</w:t>
      </w:r>
      <w:r w:rsidRPr="00CC713C">
        <w:rPr>
          <w:rFonts w:ascii="Calibri" w:hAnsi="Calibri" w:cs="Arial"/>
        </w:rPr>
        <w:t>viluppo</w:t>
      </w:r>
      <w:r w:rsidR="00AC1B95">
        <w:rPr>
          <w:rFonts w:ascii="Calibri" w:hAnsi="Calibri" w:cs="Arial"/>
        </w:rPr>
        <w:t xml:space="preserve"> e Segreteria </w:t>
      </w:r>
      <w:r>
        <w:rPr>
          <w:rFonts w:ascii="Calibri" w:hAnsi="Calibri" w:cs="Arial"/>
        </w:rPr>
        <w:t>,</w:t>
      </w:r>
      <w:r w:rsidRPr="00CC713C">
        <w:rPr>
          <w:rFonts w:ascii="Calibri" w:hAnsi="Calibri" w:cs="Arial"/>
        </w:rPr>
        <w:t xml:space="preserve"> l'Associazione </w:t>
      </w:r>
      <w:r w:rsidR="00457430">
        <w:rPr>
          <w:rFonts w:ascii="Calibri" w:hAnsi="Calibri" w:cs="Arial"/>
        </w:rPr>
        <w:t>si avvale d</w:t>
      </w:r>
      <w:r w:rsidR="00AC1B95">
        <w:rPr>
          <w:rFonts w:ascii="Calibri" w:hAnsi="Calibri" w:cs="Arial"/>
        </w:rPr>
        <w:t xml:space="preserve">i Impresa Insieme S.r.l. </w:t>
      </w:r>
      <w:r w:rsidR="00457430">
        <w:rPr>
          <w:rFonts w:ascii="Calibri" w:hAnsi="Calibri" w:cs="Arial"/>
        </w:rPr>
        <w:t xml:space="preserve"> che già </w:t>
      </w:r>
      <w:r w:rsidR="00AC1B95">
        <w:rPr>
          <w:rFonts w:ascii="Calibri" w:hAnsi="Calibri" w:cs="Arial"/>
        </w:rPr>
        <w:t xml:space="preserve">svolge le medesime funzioni per </w:t>
      </w:r>
      <w:r w:rsidR="00457430">
        <w:rPr>
          <w:rFonts w:ascii="Calibri" w:hAnsi="Calibri" w:cs="Arial"/>
        </w:rPr>
        <w:t>ACF e i Comuni ad essa associati.</w:t>
      </w:r>
      <w:r w:rsidR="00E93729">
        <w:rPr>
          <w:rFonts w:ascii="Calibri" w:hAnsi="Calibri" w:cs="Arial"/>
        </w:rPr>
        <w:t xml:space="preserve"> </w:t>
      </w:r>
      <w:r w:rsidR="00622DE7">
        <w:rPr>
          <w:rFonts w:ascii="Calibri" w:hAnsi="Calibri" w:cs="Arial"/>
        </w:rPr>
        <w:t xml:space="preserve"> </w:t>
      </w:r>
      <w:r w:rsidR="00731B0C">
        <w:rPr>
          <w:rFonts w:ascii="Calibri" w:hAnsi="Calibri" w:cs="Arial"/>
        </w:rPr>
        <w:t xml:space="preserve">I Comuni associati potranno sviluppare rapporti diretti o di gruppo con la consulenza per eventuali servizi aggiuntivi a quelli inerenti strettamente il Cammino “la Via della fede di San Pio”.  </w:t>
      </w:r>
    </w:p>
    <w:p w:rsidR="00731B0C" w:rsidRDefault="00731B0C" w:rsidP="00CC5BBA">
      <w:pPr>
        <w:autoSpaceDE w:val="0"/>
        <w:autoSpaceDN w:val="0"/>
        <w:adjustRightInd w:val="0"/>
        <w:spacing w:after="0" w:line="240" w:lineRule="exact"/>
        <w:jc w:val="both"/>
        <w:rPr>
          <w:rFonts w:ascii="Calibri" w:hAnsi="Calibri" w:cs="Arial"/>
          <w:b/>
          <w:bCs/>
        </w:rPr>
      </w:pPr>
    </w:p>
    <w:p w:rsidR="00490BF0" w:rsidRPr="00CC713C" w:rsidRDefault="00E7604B" w:rsidP="00CC5BBA">
      <w:pPr>
        <w:autoSpaceDE w:val="0"/>
        <w:autoSpaceDN w:val="0"/>
        <w:adjustRightInd w:val="0"/>
        <w:spacing w:after="0" w:line="240" w:lineRule="exact"/>
        <w:jc w:val="both"/>
        <w:rPr>
          <w:rFonts w:ascii="Calibri" w:hAnsi="Calibri" w:cs="Arial"/>
          <w:b/>
          <w:bCs/>
        </w:rPr>
      </w:pPr>
      <w:r>
        <w:rPr>
          <w:rFonts w:ascii="Calibri" w:hAnsi="Calibri" w:cs="Arial"/>
          <w:b/>
          <w:bCs/>
        </w:rPr>
        <w:t xml:space="preserve">Art. 6 </w:t>
      </w:r>
      <w:r w:rsidR="00490BF0">
        <w:rPr>
          <w:rFonts w:ascii="Calibri" w:hAnsi="Calibri" w:cs="Arial"/>
          <w:b/>
          <w:bCs/>
        </w:rPr>
        <w:t>Alleanze e Gemellaggi</w:t>
      </w:r>
    </w:p>
    <w:p w:rsidR="009F5BF8" w:rsidRDefault="009F5BF8" w:rsidP="00CC5BBA">
      <w:pPr>
        <w:autoSpaceDE w:val="0"/>
        <w:autoSpaceDN w:val="0"/>
        <w:adjustRightInd w:val="0"/>
        <w:spacing w:after="0" w:line="240" w:lineRule="exact"/>
        <w:jc w:val="both"/>
        <w:rPr>
          <w:rFonts w:ascii="Calibri" w:hAnsi="Calibri" w:cs="Arial"/>
        </w:rPr>
      </w:pPr>
      <w:r>
        <w:rPr>
          <w:rFonts w:ascii="Calibri" w:hAnsi="Calibri" w:cs="Arial"/>
        </w:rPr>
        <w:t>L’Associa</w:t>
      </w:r>
      <w:r w:rsidRPr="00CC713C">
        <w:rPr>
          <w:rFonts w:ascii="Calibri" w:hAnsi="Calibri" w:cs="Arial"/>
        </w:rPr>
        <w:t>zi</w:t>
      </w:r>
      <w:r>
        <w:rPr>
          <w:rFonts w:ascii="Calibri" w:hAnsi="Calibri" w:cs="Arial"/>
        </w:rPr>
        <w:t>one può costituire Accordi, Protocolli d’Intesa, Patti di Amici</w:t>
      </w:r>
      <w:r w:rsidRPr="00CC713C">
        <w:rPr>
          <w:rFonts w:ascii="Calibri" w:hAnsi="Calibri" w:cs="Arial"/>
        </w:rPr>
        <w:t>z</w:t>
      </w:r>
      <w:r>
        <w:rPr>
          <w:rFonts w:ascii="Calibri" w:hAnsi="Calibri" w:cs="Arial"/>
        </w:rPr>
        <w:t>ia e Gemellaggi con altri Comuni.</w:t>
      </w: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Le alleanze con gli altri Enti, Organizzazioni</w:t>
      </w:r>
      <w:r w:rsidR="00CC118C">
        <w:rPr>
          <w:rFonts w:ascii="Calibri" w:hAnsi="Calibri" w:cs="Arial"/>
        </w:rPr>
        <w:t xml:space="preserve">, </w:t>
      </w:r>
      <w:r>
        <w:rPr>
          <w:rFonts w:ascii="Calibri" w:hAnsi="Calibri" w:cs="Arial"/>
        </w:rPr>
        <w:t xml:space="preserve">Associazioni </w:t>
      </w:r>
      <w:r w:rsidR="00CC118C">
        <w:rPr>
          <w:rFonts w:ascii="Calibri" w:hAnsi="Calibri" w:cs="Arial"/>
        </w:rPr>
        <w:t xml:space="preserve">e imprese </w:t>
      </w:r>
      <w:r>
        <w:rPr>
          <w:rFonts w:ascii="Calibri" w:hAnsi="Calibri" w:cs="Arial"/>
        </w:rPr>
        <w:t>sono fondamentali</w:t>
      </w:r>
      <w:r w:rsidR="00CC118C">
        <w:rPr>
          <w:rFonts w:ascii="Calibri" w:hAnsi="Calibri" w:cs="Arial"/>
        </w:rPr>
        <w:t xml:space="preserve"> per una gestione comune e condivisa della Via</w:t>
      </w:r>
      <w:r>
        <w:rPr>
          <w:rFonts w:ascii="Calibri" w:hAnsi="Calibri" w:cs="Arial"/>
        </w:rPr>
        <w:t xml:space="preserve">. Una particolare alleanza sarà costituita con gli Ordini religiosi che si riferiscono a </w:t>
      </w:r>
      <w:r w:rsidR="00CC118C">
        <w:rPr>
          <w:rFonts w:ascii="Calibri" w:hAnsi="Calibri" w:cs="Arial"/>
        </w:rPr>
        <w:t xml:space="preserve">Padre Pio </w:t>
      </w:r>
      <w:r>
        <w:rPr>
          <w:rFonts w:ascii="Calibri" w:hAnsi="Calibri" w:cs="Arial"/>
        </w:rPr>
        <w:t>e ne diffondono gli insegnamenti cristiani e che continuano a fare ricerche sulla sua vita, le sue gesta e il suo</w:t>
      </w:r>
      <w:r w:rsidR="003A373D">
        <w:rPr>
          <w:rFonts w:ascii="Calibri" w:hAnsi="Calibri" w:cs="Arial"/>
        </w:rPr>
        <w:t xml:space="preserve"> pensiero</w:t>
      </w:r>
      <w:r w:rsidR="00BB73B7">
        <w:rPr>
          <w:rFonts w:ascii="Calibri" w:hAnsi="Calibri" w:cs="Arial"/>
        </w:rPr>
        <w:t xml:space="preserve"> e</w:t>
      </w:r>
      <w:r w:rsidR="00EB3128">
        <w:rPr>
          <w:rFonts w:ascii="Calibri" w:hAnsi="Calibri" w:cs="Arial"/>
        </w:rPr>
        <w:t xml:space="preserve"> con la Rete dei Monasteri dove San Pio ha soggiornato</w:t>
      </w:r>
      <w:r>
        <w:rPr>
          <w:rFonts w:ascii="Calibri" w:hAnsi="Calibri" w:cs="Arial"/>
        </w:rPr>
        <w:t xml:space="preserve">  </w:t>
      </w:r>
    </w:p>
    <w:p w:rsidR="00EB3128" w:rsidRDefault="00490BF0" w:rsidP="00900782">
      <w:pPr>
        <w:autoSpaceDE w:val="0"/>
        <w:autoSpaceDN w:val="0"/>
        <w:adjustRightInd w:val="0"/>
        <w:spacing w:after="0" w:line="240" w:lineRule="exact"/>
        <w:jc w:val="both"/>
        <w:rPr>
          <w:rFonts w:ascii="Calibri" w:hAnsi="Calibri" w:cs="Arial"/>
        </w:rPr>
      </w:pPr>
      <w:r>
        <w:rPr>
          <w:rFonts w:ascii="Calibri" w:hAnsi="Calibri" w:cs="Arial"/>
        </w:rPr>
        <w:t xml:space="preserve">Le alleanze </w:t>
      </w:r>
      <w:r w:rsidR="00BB73B7">
        <w:rPr>
          <w:rFonts w:ascii="Calibri" w:hAnsi="Calibri" w:cs="Arial"/>
        </w:rPr>
        <w:t xml:space="preserve">potranno essere pure stabilite </w:t>
      </w:r>
      <w:r w:rsidRPr="00CC713C">
        <w:rPr>
          <w:rFonts w:ascii="Calibri" w:hAnsi="Calibri" w:cs="Arial"/>
        </w:rPr>
        <w:t>con</w:t>
      </w:r>
      <w:r w:rsidR="008F749C">
        <w:rPr>
          <w:rFonts w:ascii="Calibri" w:hAnsi="Calibri" w:cs="Arial"/>
        </w:rPr>
        <w:t xml:space="preserve"> quei Comuni in Italia e all’estero che hanno avuto le appari</w:t>
      </w:r>
      <w:r w:rsidR="008F749C">
        <w:rPr>
          <w:rFonts w:ascii="Calibri" w:hAnsi="Calibri" w:cs="Arial"/>
          <w:bCs/>
        </w:rPr>
        <w:t>zioni</w:t>
      </w:r>
      <w:r w:rsidR="00BB73B7">
        <w:rPr>
          <w:rFonts w:ascii="Calibri" w:hAnsi="Calibri" w:cs="Arial"/>
          <w:bCs/>
        </w:rPr>
        <w:t xml:space="preserve"> </w:t>
      </w:r>
      <w:r w:rsidR="001161F8">
        <w:rPr>
          <w:rFonts w:ascii="Calibri" w:hAnsi="Calibri" w:cs="Arial"/>
          <w:bCs/>
        </w:rPr>
        <w:t>(biloca</w:t>
      </w:r>
      <w:r w:rsidR="001161F8">
        <w:rPr>
          <w:rFonts w:ascii="Calibri" w:hAnsi="Calibri" w:cs="Arial"/>
        </w:rPr>
        <w:t xml:space="preserve">zioni) </w:t>
      </w:r>
      <w:r w:rsidR="00BB73B7">
        <w:rPr>
          <w:rFonts w:ascii="Calibri" w:hAnsi="Calibri" w:cs="Arial"/>
          <w:bCs/>
        </w:rPr>
        <w:t>di San Pio.</w:t>
      </w:r>
    </w:p>
    <w:p w:rsidR="00900782" w:rsidRDefault="00900782" w:rsidP="00900782">
      <w:pPr>
        <w:autoSpaceDE w:val="0"/>
        <w:autoSpaceDN w:val="0"/>
        <w:adjustRightInd w:val="0"/>
        <w:spacing w:after="0" w:line="240" w:lineRule="exact"/>
        <w:jc w:val="both"/>
        <w:rPr>
          <w:rFonts w:ascii="Calibri" w:hAnsi="Calibri" w:cs="Arial"/>
        </w:rPr>
      </w:pPr>
    </w:p>
    <w:p w:rsidR="00900782" w:rsidRDefault="00490BF0" w:rsidP="00CC5BBA">
      <w:pPr>
        <w:pStyle w:val="Titolo2"/>
        <w:spacing w:line="240" w:lineRule="exact"/>
        <w:rPr>
          <w:rFonts w:ascii="Calibri" w:hAnsi="Calibri"/>
        </w:rPr>
      </w:pPr>
      <w:r>
        <w:rPr>
          <w:rFonts w:ascii="Calibri" w:hAnsi="Calibri"/>
          <w:sz w:val="22"/>
          <w:szCs w:val="22"/>
        </w:rPr>
        <w:t xml:space="preserve">Art. </w:t>
      </w:r>
      <w:r w:rsidR="00E7604B">
        <w:rPr>
          <w:rFonts w:ascii="Calibri" w:hAnsi="Calibri"/>
          <w:sz w:val="22"/>
          <w:szCs w:val="22"/>
        </w:rPr>
        <w:t>7</w:t>
      </w:r>
      <w:r>
        <w:rPr>
          <w:rFonts w:ascii="Calibri" w:hAnsi="Calibri"/>
          <w:sz w:val="22"/>
          <w:szCs w:val="22"/>
        </w:rPr>
        <w:t xml:space="preserve">. </w:t>
      </w:r>
      <w:r w:rsidR="00900782">
        <w:rPr>
          <w:rFonts w:ascii="Calibri" w:hAnsi="Calibri"/>
          <w:sz w:val="22"/>
          <w:szCs w:val="22"/>
        </w:rPr>
        <w:t>Rapporti Istitu</w:t>
      </w:r>
      <w:r w:rsidR="00900782" w:rsidRPr="00900782">
        <w:rPr>
          <w:rFonts w:ascii="Calibri" w:hAnsi="Calibri"/>
          <w:sz w:val="22"/>
          <w:szCs w:val="22"/>
        </w:rPr>
        <w:t>zionali</w:t>
      </w:r>
    </w:p>
    <w:p w:rsidR="00900782" w:rsidRDefault="00900782" w:rsidP="001161F8">
      <w:pPr>
        <w:spacing w:after="0" w:line="240" w:lineRule="exact"/>
        <w:jc w:val="both"/>
        <w:rPr>
          <w:rFonts w:ascii="Calibri" w:hAnsi="Calibri" w:cs="Arial"/>
        </w:rPr>
      </w:pPr>
      <w:r w:rsidRPr="001161F8">
        <w:rPr>
          <w:rFonts w:ascii="Calibri" w:hAnsi="Calibri" w:cs="Arial"/>
        </w:rPr>
        <w:t>L’Associa</w:t>
      </w:r>
      <w:r>
        <w:rPr>
          <w:rFonts w:ascii="Calibri" w:hAnsi="Calibri" w:cs="Arial"/>
        </w:rPr>
        <w:t xml:space="preserve">zione stabilisce un rapporto strutturato con le Province, le Regioni, il Governo Italiano e le sue diverse articolazioni interne, in particolare con il Ministero del Turismo, il Ministero della Cultura, il Ministero del Sud e della Coesione territoriale,  con l’Unione Europea e con il Consiglio d’Europa e le loro articolazioni interne, per condividere soluzioni e iniziative coerenti con le politiche nazionali ed europee  e con gli strumenti di promozione </w:t>
      </w:r>
      <w:r w:rsidR="001161F8">
        <w:rPr>
          <w:rFonts w:ascii="Calibri" w:hAnsi="Calibri" w:cs="Arial"/>
        </w:rPr>
        <w:t xml:space="preserve">adottate a livello regionale, nazionale ed europeo.  </w:t>
      </w:r>
    </w:p>
    <w:p w:rsidR="001161F8" w:rsidRDefault="001161F8" w:rsidP="001161F8">
      <w:pPr>
        <w:spacing w:after="0" w:line="240" w:lineRule="exact"/>
        <w:jc w:val="both"/>
        <w:rPr>
          <w:rFonts w:ascii="Calibri" w:hAnsi="Calibri" w:cs="Arial"/>
        </w:rPr>
      </w:pPr>
      <w:r>
        <w:rPr>
          <w:rFonts w:ascii="Calibri" w:hAnsi="Calibri" w:cs="Arial"/>
        </w:rPr>
        <w:t>Essa è aperta a collaborazioni con istituzioni, strutture e associazioni di tutto il resto del Mondo interessate a San Pio e al Cammino della “Via della fede di San Pio”.</w:t>
      </w:r>
    </w:p>
    <w:p w:rsidR="00220ED0" w:rsidRPr="001161F8" w:rsidRDefault="00220ED0" w:rsidP="001161F8">
      <w:pPr>
        <w:spacing w:after="0" w:line="240" w:lineRule="exact"/>
        <w:jc w:val="both"/>
        <w:rPr>
          <w:rFonts w:ascii="Calibri" w:hAnsi="Calibri" w:cs="Arial"/>
        </w:rPr>
      </w:pPr>
      <w:r>
        <w:rPr>
          <w:rFonts w:ascii="Calibri" w:hAnsi="Calibri" w:cs="Arial"/>
        </w:rPr>
        <w:t xml:space="preserve">Essa definisce rapporti strutturati con le Scuole del territorio </w:t>
      </w:r>
      <w:r w:rsidR="002215E2">
        <w:rPr>
          <w:rFonts w:ascii="Calibri" w:hAnsi="Calibri" w:cs="Arial"/>
        </w:rPr>
        <w:t>da cui passa la Via per sviluppare la consapevolezza del patrimonio territoriale che la Via consente di esprimere e con tutte le Scuole del Mondo che hanno interesse ad approfondire la conoscenza della vita,  delle opere e degli insegnamenti di San Pio.</w:t>
      </w:r>
    </w:p>
    <w:p w:rsidR="00900782" w:rsidRPr="00900782" w:rsidRDefault="00900782" w:rsidP="00900782">
      <w:pPr>
        <w:pStyle w:val="Titolo2"/>
        <w:spacing w:line="240" w:lineRule="exact"/>
        <w:rPr>
          <w:rFonts w:ascii="Calibri" w:hAnsi="Calibri"/>
          <w:sz w:val="22"/>
          <w:szCs w:val="22"/>
        </w:rPr>
      </w:pPr>
    </w:p>
    <w:p w:rsidR="00220ED0" w:rsidRDefault="00900782" w:rsidP="00CC5BBA">
      <w:pPr>
        <w:pStyle w:val="Titolo2"/>
        <w:spacing w:line="240" w:lineRule="exact"/>
        <w:rPr>
          <w:rFonts w:ascii="Calibri" w:hAnsi="Calibri"/>
        </w:rPr>
      </w:pPr>
      <w:r>
        <w:rPr>
          <w:rFonts w:ascii="Calibri" w:hAnsi="Calibri"/>
          <w:sz w:val="22"/>
          <w:szCs w:val="22"/>
        </w:rPr>
        <w:t>Art.</w:t>
      </w:r>
      <w:r w:rsidR="001161F8">
        <w:rPr>
          <w:rFonts w:ascii="Calibri" w:hAnsi="Calibri"/>
          <w:sz w:val="22"/>
          <w:szCs w:val="22"/>
        </w:rPr>
        <w:t>8</w:t>
      </w:r>
      <w:r>
        <w:rPr>
          <w:rFonts w:ascii="Calibri" w:hAnsi="Calibri"/>
          <w:sz w:val="22"/>
          <w:szCs w:val="22"/>
        </w:rPr>
        <w:t xml:space="preserve">. </w:t>
      </w:r>
      <w:r w:rsidR="00220ED0">
        <w:rPr>
          <w:rFonts w:ascii="Calibri" w:hAnsi="Calibri"/>
          <w:sz w:val="22"/>
          <w:szCs w:val="22"/>
        </w:rPr>
        <w:t>Rapporti con i Camminatori, le Associa</w:t>
      </w:r>
      <w:r w:rsidR="00220ED0" w:rsidRPr="00220ED0">
        <w:rPr>
          <w:rFonts w:ascii="Calibri" w:hAnsi="Calibri"/>
          <w:sz w:val="22"/>
          <w:szCs w:val="22"/>
        </w:rPr>
        <w:t>zioni di Camminatori</w:t>
      </w:r>
    </w:p>
    <w:p w:rsidR="00220ED0" w:rsidRPr="00220ED0" w:rsidRDefault="00220ED0" w:rsidP="00220ED0">
      <w:pPr>
        <w:spacing w:after="0" w:line="240" w:lineRule="exact"/>
        <w:jc w:val="both"/>
        <w:rPr>
          <w:lang w:eastAsia="it-IT"/>
        </w:rPr>
      </w:pPr>
      <w:r>
        <w:rPr>
          <w:lang w:eastAsia="it-IT"/>
        </w:rPr>
        <w:t>L’Associa</w:t>
      </w:r>
      <w:r>
        <w:rPr>
          <w:rFonts w:ascii="Calibri" w:hAnsi="Calibri" w:cs="Arial"/>
        </w:rPr>
        <w:t xml:space="preserve">zione stabilisce un rapporto sostanziale e costante con le persone e le Associazioni  che “camminano” sul percorso , che hanno promosso e  promuovono “il Cammino”  o parti di esso, che sono interessati a migliorarne, anche in via volontaristica, la sua percorribilità e la sua fruizione sotto i diversi punti di vista: percorribilità in  sicurezza, culturale, storico, religioso. </w:t>
      </w:r>
    </w:p>
    <w:p w:rsidR="00220ED0" w:rsidRDefault="00220ED0" w:rsidP="00CC5BBA">
      <w:pPr>
        <w:pStyle w:val="Titolo2"/>
        <w:spacing w:line="240" w:lineRule="exact"/>
        <w:rPr>
          <w:rFonts w:ascii="Calibri" w:hAnsi="Calibri"/>
          <w:sz w:val="22"/>
          <w:szCs w:val="22"/>
        </w:rPr>
      </w:pPr>
    </w:p>
    <w:p w:rsidR="00490BF0" w:rsidRDefault="00220ED0" w:rsidP="00CC5BBA">
      <w:pPr>
        <w:pStyle w:val="Titolo2"/>
        <w:spacing w:line="240" w:lineRule="exact"/>
        <w:rPr>
          <w:rFonts w:ascii="Calibri" w:hAnsi="Calibri"/>
          <w:sz w:val="22"/>
          <w:szCs w:val="22"/>
        </w:rPr>
      </w:pPr>
      <w:r>
        <w:rPr>
          <w:rFonts w:ascii="Calibri" w:hAnsi="Calibri"/>
          <w:sz w:val="22"/>
          <w:szCs w:val="22"/>
        </w:rPr>
        <w:t xml:space="preserve">Art. 9. </w:t>
      </w:r>
      <w:r w:rsidR="00490BF0">
        <w:rPr>
          <w:rFonts w:ascii="Calibri" w:hAnsi="Calibri"/>
          <w:sz w:val="22"/>
          <w:szCs w:val="22"/>
        </w:rPr>
        <w:t>Valori</w:t>
      </w:r>
    </w:p>
    <w:p w:rsidR="00490BF0" w:rsidRPr="00CC713C" w:rsidRDefault="00490BF0" w:rsidP="00CC5BBA">
      <w:pPr>
        <w:autoSpaceDE w:val="0"/>
        <w:autoSpaceDN w:val="0"/>
        <w:adjustRightInd w:val="0"/>
        <w:spacing w:after="0" w:line="240" w:lineRule="exact"/>
        <w:jc w:val="both"/>
        <w:rPr>
          <w:rFonts w:ascii="Calibri" w:hAnsi="Calibri" w:cs="Arial"/>
        </w:rPr>
      </w:pPr>
      <w:r w:rsidRPr="00CC713C">
        <w:rPr>
          <w:rFonts w:ascii="Calibri" w:hAnsi="Calibri" w:cs="Arial"/>
        </w:rPr>
        <w:t>I valori che qualificano l’Associazione sono quelli che si basano sulla convinzione che le persone interne ed esterne alle organizzazioni hanno le potenzialità per partecipare alla progettazione del cambiamento necessario al miglioramento della vivibilità dei luoghi di lavoro e dei contesti territoriali, persone che vanno poste pertanto nella condizione di esercitare tale potenzialità, pur all’interno di una strategia di cambiamento collettivamente condivisa.</w:t>
      </w:r>
      <w:r w:rsidR="008F749C">
        <w:rPr>
          <w:rFonts w:ascii="Calibri" w:hAnsi="Calibri" w:cs="Arial"/>
        </w:rPr>
        <w:t xml:space="preserve"> </w:t>
      </w:r>
      <w:r w:rsidRPr="00CC713C">
        <w:rPr>
          <w:rFonts w:ascii="Calibri" w:hAnsi="Calibri" w:cs="Arial"/>
        </w:rPr>
        <w:t>In tale prospettiva l</w:t>
      </w:r>
      <w:r w:rsidR="00BB73B7">
        <w:rPr>
          <w:rFonts w:ascii="Calibri" w:hAnsi="Calibri" w:cs="Arial"/>
        </w:rPr>
        <w:t>’</w:t>
      </w:r>
      <w:r w:rsidRPr="00CC713C">
        <w:rPr>
          <w:rFonts w:ascii="Calibri" w:hAnsi="Calibri" w:cs="Arial"/>
        </w:rPr>
        <w:t xml:space="preserve">azione </w:t>
      </w:r>
      <w:r w:rsidR="00BB73B7">
        <w:rPr>
          <w:rFonts w:ascii="Calibri" w:hAnsi="Calibri" w:cs="Arial"/>
        </w:rPr>
        <w:t xml:space="preserve">dell’Associazione </w:t>
      </w:r>
      <w:r w:rsidRPr="00CC713C">
        <w:rPr>
          <w:rFonts w:ascii="Calibri" w:hAnsi="Calibri" w:cs="Arial"/>
        </w:rPr>
        <w:t>si ispira alla salvaguardia delle pari opportunità, sia all’interno dell’organizzazione che ne</w:t>
      </w:r>
      <w:r w:rsidR="003A373D">
        <w:rPr>
          <w:rFonts w:ascii="Calibri" w:hAnsi="Calibri" w:cs="Arial"/>
        </w:rPr>
        <w:t>ll’ambito del territorio comune</w:t>
      </w:r>
      <w:r w:rsidR="00EB3128">
        <w:rPr>
          <w:rFonts w:ascii="Calibri" w:hAnsi="Calibri" w:cs="Arial"/>
        </w:rPr>
        <w:t>. Contestualmente l’Associa</w:t>
      </w:r>
      <w:r w:rsidR="00EB3128" w:rsidRPr="00CC713C">
        <w:rPr>
          <w:rFonts w:ascii="Calibri" w:hAnsi="Calibri" w:cs="Arial"/>
        </w:rPr>
        <w:t>z</w:t>
      </w:r>
      <w:r w:rsidR="00EB3128">
        <w:rPr>
          <w:rFonts w:ascii="Calibri" w:hAnsi="Calibri" w:cs="Arial"/>
        </w:rPr>
        <w:t>ione promuove la partecipa</w:t>
      </w:r>
      <w:r w:rsidR="00EB3128" w:rsidRPr="00CC713C">
        <w:rPr>
          <w:rFonts w:ascii="Calibri" w:hAnsi="Calibri" w:cs="Arial"/>
        </w:rPr>
        <w:t>z</w:t>
      </w:r>
      <w:r w:rsidR="00EB3128">
        <w:rPr>
          <w:rFonts w:ascii="Calibri" w:hAnsi="Calibri" w:cs="Arial"/>
        </w:rPr>
        <w:t>ione dei cittadini nella valori</w:t>
      </w:r>
      <w:r w:rsidR="00EB3128" w:rsidRPr="00CC713C">
        <w:rPr>
          <w:rFonts w:ascii="Calibri" w:hAnsi="Calibri" w:cs="Arial"/>
        </w:rPr>
        <w:t>zz</w:t>
      </w:r>
      <w:r w:rsidR="00EB3128">
        <w:rPr>
          <w:rFonts w:ascii="Calibri" w:hAnsi="Calibri" w:cs="Arial"/>
        </w:rPr>
        <w:t>a</w:t>
      </w:r>
      <w:r w:rsidR="00EB3128" w:rsidRPr="00CC713C">
        <w:rPr>
          <w:rFonts w:ascii="Calibri" w:hAnsi="Calibri" w:cs="Arial"/>
        </w:rPr>
        <w:t>z</w:t>
      </w:r>
      <w:r w:rsidR="00EB3128">
        <w:rPr>
          <w:rFonts w:ascii="Calibri" w:hAnsi="Calibri" w:cs="Arial"/>
        </w:rPr>
        <w:t xml:space="preserve">ione del patrimonio culturale che esprimono i luoghi che la Via attraversa facendo riferimento </w:t>
      </w:r>
      <w:r w:rsidR="003A373D">
        <w:rPr>
          <w:rFonts w:ascii="Calibri" w:hAnsi="Calibri" w:cs="Arial"/>
        </w:rPr>
        <w:t>alla Conven</w:t>
      </w:r>
      <w:r w:rsidR="003A373D">
        <w:rPr>
          <w:rFonts w:ascii="Calibri" w:hAnsi="Calibri" w:cs="Arial"/>
          <w:bCs/>
        </w:rPr>
        <w:t>zione di Faro</w:t>
      </w:r>
      <w:r w:rsidR="00BB73B7">
        <w:rPr>
          <w:rFonts w:ascii="Calibri" w:hAnsi="Calibri" w:cs="Arial"/>
          <w:bCs/>
        </w:rPr>
        <w:t>,</w:t>
      </w:r>
      <w:r w:rsidR="00EB3128">
        <w:rPr>
          <w:rFonts w:ascii="Calibri" w:hAnsi="Calibri" w:cs="Arial"/>
          <w:bCs/>
        </w:rPr>
        <w:t xml:space="preserve"> alla Conven</w:t>
      </w:r>
      <w:r w:rsidR="00EB3128" w:rsidRPr="00CC713C">
        <w:rPr>
          <w:rFonts w:ascii="Calibri" w:hAnsi="Calibri" w:cs="Arial"/>
        </w:rPr>
        <w:t>z</w:t>
      </w:r>
      <w:r w:rsidR="00EB3128">
        <w:rPr>
          <w:rFonts w:ascii="Calibri" w:hAnsi="Calibri" w:cs="Arial"/>
        </w:rPr>
        <w:t xml:space="preserve">ione </w:t>
      </w:r>
      <w:r w:rsidR="00901B3D">
        <w:rPr>
          <w:rFonts w:ascii="Calibri" w:hAnsi="Calibri" w:cs="Arial"/>
        </w:rPr>
        <w:t>Europea del Paesaggio</w:t>
      </w:r>
      <w:r w:rsidR="00BB73B7">
        <w:rPr>
          <w:rFonts w:ascii="Calibri" w:hAnsi="Calibri" w:cs="Arial"/>
        </w:rPr>
        <w:t xml:space="preserve"> e ai principi dell’Ergonomia del territorio e dei Cammini</w:t>
      </w:r>
      <w:r w:rsidR="008F749C">
        <w:rPr>
          <w:rFonts w:ascii="Calibri" w:hAnsi="Calibri" w:cs="Arial"/>
          <w:bCs/>
        </w:rPr>
        <w:t xml:space="preserve">. </w:t>
      </w:r>
      <w:r>
        <w:rPr>
          <w:rFonts w:ascii="Calibri" w:hAnsi="Calibri" w:cs="Arial"/>
        </w:rPr>
        <w:t xml:space="preserve">In particolare l’Associazione valorizzerà l’immagine </w:t>
      </w:r>
      <w:r w:rsidR="003A373D">
        <w:rPr>
          <w:rFonts w:ascii="Calibri" w:hAnsi="Calibri" w:cs="Arial"/>
        </w:rPr>
        <w:t xml:space="preserve">e gli insegnamenti </w:t>
      </w:r>
      <w:r>
        <w:rPr>
          <w:rFonts w:ascii="Calibri" w:hAnsi="Calibri" w:cs="Arial"/>
        </w:rPr>
        <w:t xml:space="preserve">di </w:t>
      </w:r>
      <w:r w:rsidR="003A373D">
        <w:rPr>
          <w:rFonts w:ascii="Calibri" w:hAnsi="Calibri" w:cs="Arial"/>
        </w:rPr>
        <w:t xml:space="preserve">Padre Pio e </w:t>
      </w:r>
      <w:r>
        <w:rPr>
          <w:rFonts w:ascii="Calibri" w:hAnsi="Calibri" w:cs="Arial"/>
        </w:rPr>
        <w:t xml:space="preserve"> </w:t>
      </w:r>
      <w:r w:rsidR="003A373D">
        <w:rPr>
          <w:rFonts w:ascii="Calibri" w:hAnsi="Calibri" w:cs="Arial"/>
        </w:rPr>
        <w:t xml:space="preserve">l’opera che ha voluto </w:t>
      </w:r>
      <w:r w:rsidR="008F749C">
        <w:rPr>
          <w:rFonts w:ascii="Calibri" w:hAnsi="Calibri" w:cs="Arial"/>
        </w:rPr>
        <w:t>reali</w:t>
      </w:r>
      <w:r w:rsidR="008F749C" w:rsidRPr="00CC713C">
        <w:rPr>
          <w:rFonts w:ascii="Calibri" w:hAnsi="Calibri" w:cs="Arial"/>
        </w:rPr>
        <w:t>zz</w:t>
      </w:r>
      <w:r w:rsidR="008F749C">
        <w:rPr>
          <w:rFonts w:ascii="Calibri" w:hAnsi="Calibri" w:cs="Arial"/>
        </w:rPr>
        <w:t xml:space="preserve">are </w:t>
      </w:r>
      <w:r w:rsidR="003A373D">
        <w:rPr>
          <w:rFonts w:ascii="Calibri" w:hAnsi="Calibri" w:cs="Arial"/>
        </w:rPr>
        <w:t>e ha lasciato per</w:t>
      </w:r>
      <w:r w:rsidR="008F749C">
        <w:rPr>
          <w:rFonts w:ascii="Calibri" w:hAnsi="Calibri" w:cs="Arial"/>
        </w:rPr>
        <w:t xml:space="preserve"> assicurare </w:t>
      </w:r>
      <w:r w:rsidR="003A373D">
        <w:rPr>
          <w:rFonts w:ascii="Calibri" w:hAnsi="Calibri" w:cs="Arial"/>
        </w:rPr>
        <w:t xml:space="preserve">le cure </w:t>
      </w:r>
      <w:r w:rsidR="008F749C">
        <w:rPr>
          <w:rFonts w:ascii="Calibri" w:hAnsi="Calibri" w:cs="Arial"/>
        </w:rPr>
        <w:t xml:space="preserve">per </w:t>
      </w:r>
      <w:r w:rsidR="003A373D">
        <w:rPr>
          <w:rFonts w:ascii="Calibri" w:hAnsi="Calibri" w:cs="Arial"/>
        </w:rPr>
        <w:t xml:space="preserve">la salute degli esseri umani (Casa Sollievo). </w:t>
      </w:r>
      <w:r w:rsidR="005D4C32">
        <w:rPr>
          <w:rFonts w:ascii="Calibri" w:hAnsi="Calibri" w:cs="Arial"/>
        </w:rPr>
        <w:t xml:space="preserve">Contestualmente essa valorizzerà il “patrimonio territoriale” dei luoghi attraversati assieme alle comunità locali. </w:t>
      </w:r>
    </w:p>
    <w:p w:rsidR="00EB3128" w:rsidRDefault="001161F8" w:rsidP="001161F8">
      <w:pPr>
        <w:tabs>
          <w:tab w:val="left" w:pos="1575"/>
        </w:tabs>
        <w:autoSpaceDE w:val="0"/>
        <w:autoSpaceDN w:val="0"/>
        <w:adjustRightInd w:val="0"/>
        <w:spacing w:after="0" w:line="240" w:lineRule="exact"/>
        <w:jc w:val="both"/>
        <w:rPr>
          <w:rFonts w:ascii="Calibri" w:hAnsi="Calibri" w:cs="Arial"/>
          <w:b/>
          <w:bCs/>
        </w:rPr>
      </w:pPr>
      <w:r>
        <w:rPr>
          <w:rFonts w:ascii="Calibri" w:hAnsi="Calibri" w:cs="Arial"/>
          <w:b/>
          <w:bCs/>
        </w:rPr>
        <w:tab/>
      </w:r>
    </w:p>
    <w:p w:rsidR="00490BF0" w:rsidRPr="00CC713C" w:rsidRDefault="00490BF0" w:rsidP="00CC5BBA">
      <w:pPr>
        <w:autoSpaceDE w:val="0"/>
        <w:autoSpaceDN w:val="0"/>
        <w:adjustRightInd w:val="0"/>
        <w:spacing w:after="0" w:line="240" w:lineRule="exact"/>
        <w:jc w:val="both"/>
        <w:rPr>
          <w:rFonts w:ascii="Calibri" w:hAnsi="Calibri" w:cs="Arial"/>
        </w:rPr>
      </w:pPr>
      <w:r w:rsidRPr="00CC713C">
        <w:rPr>
          <w:rFonts w:ascii="Calibri" w:hAnsi="Calibri" w:cs="Arial"/>
          <w:b/>
          <w:bCs/>
        </w:rPr>
        <w:t>Art.</w:t>
      </w:r>
      <w:r w:rsidR="002215E2">
        <w:rPr>
          <w:rFonts w:ascii="Calibri" w:hAnsi="Calibri" w:cs="Arial"/>
          <w:b/>
          <w:bCs/>
        </w:rPr>
        <w:t>10</w:t>
      </w:r>
      <w:r w:rsidRPr="00CC713C">
        <w:rPr>
          <w:rFonts w:ascii="Calibri" w:hAnsi="Calibri" w:cs="Arial"/>
          <w:b/>
          <w:bCs/>
        </w:rPr>
        <w:t xml:space="preserve">. </w:t>
      </w:r>
      <w:r>
        <w:rPr>
          <w:rFonts w:ascii="Calibri" w:hAnsi="Calibri" w:cs="Arial"/>
          <w:b/>
          <w:bCs/>
        </w:rPr>
        <w:t>Comunicazione</w:t>
      </w:r>
      <w:r w:rsidR="00705397">
        <w:rPr>
          <w:rFonts w:ascii="Calibri" w:hAnsi="Calibri" w:cs="Arial"/>
          <w:b/>
          <w:bCs/>
        </w:rPr>
        <w:t xml:space="preserve"> e Marketing territoriale </w:t>
      </w: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I Comuni associati </w:t>
      </w:r>
      <w:r w:rsidRPr="00CC713C">
        <w:rPr>
          <w:rFonts w:ascii="Calibri" w:hAnsi="Calibri" w:cs="Arial"/>
        </w:rPr>
        <w:t>si impegna</w:t>
      </w:r>
      <w:r>
        <w:rPr>
          <w:rFonts w:ascii="Calibri" w:hAnsi="Calibri" w:cs="Arial"/>
        </w:rPr>
        <w:t>no</w:t>
      </w:r>
      <w:r w:rsidRPr="00CC713C">
        <w:rPr>
          <w:rFonts w:ascii="Calibri" w:hAnsi="Calibri" w:cs="Arial"/>
        </w:rPr>
        <w:t xml:space="preserve"> a </w:t>
      </w:r>
      <w:r>
        <w:rPr>
          <w:rFonts w:ascii="Calibri" w:hAnsi="Calibri" w:cs="Arial"/>
        </w:rPr>
        <w:t xml:space="preserve">mostrare sugli strumenti di comunicazione usati (web e social) l’appartenenza all’Associazione </w:t>
      </w:r>
    </w:p>
    <w:p w:rsidR="00490BF0" w:rsidRPr="00CC713C"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L’Associazione si impegna a </w:t>
      </w:r>
      <w:r w:rsidRPr="00CC713C">
        <w:rPr>
          <w:rFonts w:ascii="Calibri" w:hAnsi="Calibri" w:cs="Arial"/>
        </w:rPr>
        <w:t>sviluppare un’adeguata:</w:t>
      </w:r>
    </w:p>
    <w:p w:rsidR="00490BF0" w:rsidRPr="00CC713C"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 xml:space="preserve">“comunicazione istituzionale” al fine di far conoscere l’identità dell’Associazione, </w:t>
      </w:r>
      <w:r w:rsidR="008F749C">
        <w:rPr>
          <w:rFonts w:ascii="Calibri" w:hAnsi="Calibri" w:cs="Arial"/>
        </w:rPr>
        <w:t xml:space="preserve">il fine che la contraddistingue, </w:t>
      </w:r>
      <w:r w:rsidRPr="00CC713C">
        <w:rPr>
          <w:rFonts w:ascii="Calibri" w:hAnsi="Calibri" w:cs="Arial"/>
        </w:rPr>
        <w:t>la struttura e il suo operato, così da essere positivamente conosciuta al fine di stringere alleanze e accordi e ottenere la fiducia e l’apprezzamento delle istituzioni e organismi di valenza locale, nazionale ed europea,</w:t>
      </w:r>
    </w:p>
    <w:p w:rsidR="00490BF0" w:rsidRPr="00CC713C"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“comunicazione interna” che consenta a tutto il personale degli enti associati di conoscere e di identificarsi con le iniziative portate avanti dall’Associazione e con i valori che l</w:t>
      </w:r>
      <w:r>
        <w:rPr>
          <w:rFonts w:ascii="Calibri" w:hAnsi="Calibri" w:cs="Arial"/>
        </w:rPr>
        <w:t>a</w:t>
      </w:r>
      <w:r w:rsidRPr="00CC713C">
        <w:rPr>
          <w:rFonts w:ascii="Calibri" w:hAnsi="Calibri" w:cs="Arial"/>
        </w:rPr>
        <w:t xml:space="preserve"> contraddistinguono</w:t>
      </w:r>
      <w:r>
        <w:rPr>
          <w:rFonts w:ascii="Calibri" w:hAnsi="Calibri" w:cs="Arial"/>
        </w:rPr>
        <w:t>,</w:t>
      </w:r>
      <w:r w:rsidR="003A373D">
        <w:rPr>
          <w:rFonts w:ascii="Calibri" w:hAnsi="Calibri" w:cs="Arial"/>
        </w:rPr>
        <w:t xml:space="preserve"> e </w:t>
      </w:r>
      <w:r w:rsidR="008F749C">
        <w:rPr>
          <w:rFonts w:ascii="Calibri" w:hAnsi="Calibri" w:cs="Arial"/>
        </w:rPr>
        <w:t xml:space="preserve">che permetta </w:t>
      </w:r>
      <w:r w:rsidR="003A373D">
        <w:rPr>
          <w:rFonts w:ascii="Calibri" w:hAnsi="Calibri" w:cs="Arial"/>
        </w:rPr>
        <w:t>ai cittadini di partecipare alla gestione della Via</w:t>
      </w:r>
    </w:p>
    <w:p w:rsidR="00490BF0" w:rsidRPr="00CC713C"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“comunicazione organizzativa” che consenta a tutto il personale dei comuni ed enti associati di conoscere i ruoli espletati e i regolamenti organizzativi di riferimento così da garantire una sufficiente trasparenza organizzativa, anche per la comunità esterna,</w:t>
      </w:r>
    </w:p>
    <w:p w:rsidR="00490BF0" w:rsidRPr="00CC713C"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 xml:space="preserve">“comunicazione dell’ascolto” che consente di rilevare i fabbisogni </w:t>
      </w:r>
      <w:r w:rsidR="001161F8">
        <w:rPr>
          <w:rFonts w:ascii="Calibri" w:hAnsi="Calibri" w:cs="Arial"/>
        </w:rPr>
        <w:t xml:space="preserve">e i suggerimenti di miglioramento da parte </w:t>
      </w:r>
      <w:r w:rsidR="003A373D">
        <w:rPr>
          <w:rFonts w:ascii="Calibri" w:hAnsi="Calibri" w:cs="Arial"/>
        </w:rPr>
        <w:t xml:space="preserve">dei “camminatori” (turisti della Via della fede) e </w:t>
      </w:r>
      <w:r w:rsidRPr="00CC713C">
        <w:rPr>
          <w:rFonts w:ascii="Calibri" w:hAnsi="Calibri" w:cs="Arial"/>
        </w:rPr>
        <w:t>dei cittadini e delle imprese a cui sono rivolti i servizi che l’Associazione promuove o intende attivare in forma associata,</w:t>
      </w:r>
    </w:p>
    <w:p w:rsidR="00490BF0" w:rsidRPr="00CC713C"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 xml:space="preserve">“comunicazione del servizio” per informare </w:t>
      </w:r>
      <w:r w:rsidR="003A373D">
        <w:rPr>
          <w:rFonts w:ascii="Calibri" w:hAnsi="Calibri" w:cs="Arial"/>
        </w:rPr>
        <w:t>i “camminatori” (turisti della Via della fede</w:t>
      </w:r>
      <w:r w:rsidR="001161F8">
        <w:rPr>
          <w:rFonts w:ascii="Calibri" w:hAnsi="Calibri" w:cs="Arial"/>
        </w:rPr>
        <w:t xml:space="preserve"> di San Pio</w:t>
      </w:r>
      <w:r w:rsidR="003A373D">
        <w:rPr>
          <w:rFonts w:ascii="Calibri" w:hAnsi="Calibri" w:cs="Arial"/>
        </w:rPr>
        <w:t>) circa l’itinerario da seguire, i monasteri da visitar</w:t>
      </w:r>
      <w:r w:rsidR="00407826">
        <w:rPr>
          <w:rFonts w:ascii="Calibri" w:hAnsi="Calibri" w:cs="Arial"/>
        </w:rPr>
        <w:t>e e il patrimonio territoriale (naturale e culturale) di cui fruire</w:t>
      </w:r>
      <w:r w:rsidRPr="00CC713C">
        <w:rPr>
          <w:rFonts w:ascii="Calibri" w:hAnsi="Calibri" w:cs="Arial"/>
        </w:rPr>
        <w:t>,</w:t>
      </w:r>
    </w:p>
    <w:p w:rsidR="00490BF0" w:rsidRDefault="00490BF0" w:rsidP="00CC5BBA">
      <w:pPr>
        <w:numPr>
          <w:ilvl w:val="0"/>
          <w:numId w:val="2"/>
        </w:numPr>
        <w:autoSpaceDE w:val="0"/>
        <w:autoSpaceDN w:val="0"/>
        <w:adjustRightInd w:val="0"/>
        <w:spacing w:after="0" w:line="240" w:lineRule="exact"/>
        <w:jc w:val="both"/>
        <w:rPr>
          <w:rFonts w:ascii="Calibri" w:hAnsi="Calibri" w:cs="Arial"/>
        </w:rPr>
      </w:pPr>
      <w:r w:rsidRPr="00CC713C">
        <w:rPr>
          <w:rFonts w:ascii="Calibri" w:hAnsi="Calibri" w:cs="Arial"/>
        </w:rPr>
        <w:t xml:space="preserve">“comunicazione del miglioramento” per informare la comunità di riferimento </w:t>
      </w:r>
      <w:r w:rsidR="001161F8">
        <w:rPr>
          <w:rFonts w:ascii="Calibri" w:hAnsi="Calibri" w:cs="Arial"/>
        </w:rPr>
        <w:t xml:space="preserve">e i Camminatori </w:t>
      </w:r>
      <w:r w:rsidRPr="00CC713C">
        <w:rPr>
          <w:rFonts w:ascii="Calibri" w:hAnsi="Calibri" w:cs="Arial"/>
        </w:rPr>
        <w:t xml:space="preserve">circa i progetti d’innovazione </w:t>
      </w:r>
      <w:r w:rsidR="00407826">
        <w:rPr>
          <w:rFonts w:ascii="Calibri" w:hAnsi="Calibri" w:cs="Arial"/>
        </w:rPr>
        <w:t xml:space="preserve">assieme </w:t>
      </w:r>
      <w:r w:rsidRPr="00CC713C">
        <w:rPr>
          <w:rFonts w:ascii="Calibri" w:hAnsi="Calibri" w:cs="Arial"/>
        </w:rPr>
        <w:t>intrapresi e il loro stato di avanzamento e pubblicizzare le esperienze compiut</w:t>
      </w:r>
      <w:r w:rsidR="00407826">
        <w:rPr>
          <w:rFonts w:ascii="Calibri" w:hAnsi="Calibri" w:cs="Arial"/>
        </w:rPr>
        <w:t xml:space="preserve">e anche partecipando a concorsi, convegni e incontri scientifici </w:t>
      </w:r>
      <w:r w:rsidRPr="00CC713C">
        <w:rPr>
          <w:rFonts w:ascii="Calibri" w:hAnsi="Calibri" w:cs="Arial"/>
        </w:rPr>
        <w:t>nazionali ed europei.</w:t>
      </w:r>
    </w:p>
    <w:p w:rsidR="00901B3D" w:rsidRDefault="00901B3D" w:rsidP="00CC5BBA">
      <w:pPr>
        <w:autoSpaceDE w:val="0"/>
        <w:autoSpaceDN w:val="0"/>
        <w:adjustRightInd w:val="0"/>
        <w:spacing w:after="0" w:line="240" w:lineRule="exact"/>
        <w:jc w:val="both"/>
        <w:rPr>
          <w:rFonts w:ascii="Calibri" w:hAnsi="Calibri" w:cs="Arial"/>
        </w:rPr>
      </w:pP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Tra i contenuti che le sei forme di comunicazione previste consentiranno di esplicitare, attraverso i relativi strumenti di cui si serviranno, passerà comunque sempre un riferimento a San</w:t>
      </w:r>
      <w:r w:rsidR="00407826">
        <w:rPr>
          <w:rFonts w:ascii="Calibri" w:hAnsi="Calibri" w:cs="Arial"/>
        </w:rPr>
        <w:t xml:space="preserve"> Pio </w:t>
      </w:r>
      <w:r>
        <w:rPr>
          <w:rFonts w:ascii="Calibri" w:hAnsi="Calibri" w:cs="Arial"/>
        </w:rPr>
        <w:t>e un richiamo alla sua opera e ai suoi insegnamenti, rapportati ai problemi della vita quotidiana e alle problematiche da affrontare nel contesto locale, ma anche nel resto del mondo per il bene dell’umanità.</w:t>
      </w:r>
    </w:p>
    <w:p w:rsidR="00901B3D" w:rsidRDefault="00901B3D" w:rsidP="00CC5BBA">
      <w:pPr>
        <w:pStyle w:val="Titolo2"/>
        <w:spacing w:line="240" w:lineRule="exact"/>
        <w:rPr>
          <w:rFonts w:ascii="Calibri" w:hAnsi="Calibri"/>
          <w:sz w:val="22"/>
          <w:szCs w:val="22"/>
        </w:rPr>
      </w:pPr>
    </w:p>
    <w:p w:rsidR="00490BF0" w:rsidRDefault="00490BF0" w:rsidP="00CC5BBA">
      <w:pPr>
        <w:pStyle w:val="Titolo2"/>
        <w:spacing w:line="240" w:lineRule="exact"/>
        <w:rPr>
          <w:rFonts w:ascii="Calibri" w:hAnsi="Calibri"/>
          <w:sz w:val="22"/>
          <w:szCs w:val="22"/>
        </w:rPr>
      </w:pPr>
      <w:r w:rsidRPr="00CC713C">
        <w:rPr>
          <w:rFonts w:ascii="Calibri" w:hAnsi="Calibri"/>
          <w:sz w:val="22"/>
          <w:szCs w:val="22"/>
        </w:rPr>
        <w:t xml:space="preserve">Art. </w:t>
      </w:r>
      <w:r w:rsidR="001161F8">
        <w:rPr>
          <w:rFonts w:ascii="Calibri" w:hAnsi="Calibri"/>
          <w:sz w:val="22"/>
          <w:szCs w:val="22"/>
        </w:rPr>
        <w:t>1</w:t>
      </w:r>
      <w:r w:rsidR="002215E2">
        <w:rPr>
          <w:rFonts w:ascii="Calibri" w:hAnsi="Calibri"/>
          <w:sz w:val="22"/>
          <w:szCs w:val="22"/>
        </w:rPr>
        <w:t>1</w:t>
      </w:r>
      <w:r w:rsidRPr="00CC713C">
        <w:rPr>
          <w:rFonts w:ascii="Calibri" w:hAnsi="Calibri"/>
          <w:sz w:val="22"/>
          <w:szCs w:val="22"/>
        </w:rPr>
        <w:t xml:space="preserve">. </w:t>
      </w:r>
      <w:r>
        <w:rPr>
          <w:rFonts w:ascii="Calibri" w:hAnsi="Calibri"/>
          <w:sz w:val="22"/>
          <w:szCs w:val="22"/>
        </w:rPr>
        <w:t>Metodologia e progettazione</w:t>
      </w:r>
    </w:p>
    <w:p w:rsidR="00490BF0" w:rsidRDefault="00490BF0" w:rsidP="00CC5BBA">
      <w:pPr>
        <w:spacing w:after="0" w:line="240" w:lineRule="exact"/>
        <w:jc w:val="both"/>
        <w:rPr>
          <w:rFonts w:ascii="Calibri" w:hAnsi="Calibri" w:cs="Arial"/>
        </w:rPr>
      </w:pPr>
      <w:r>
        <w:rPr>
          <w:rFonts w:ascii="Calibri" w:hAnsi="Calibri" w:cs="Arial"/>
        </w:rPr>
        <w:t>I programmi di miglioramento attivati per il perseguimento delle strategie di sviluppo dell’Associazione e per il funzionamento della struttura</w:t>
      </w:r>
      <w:r w:rsidR="00407826">
        <w:rPr>
          <w:rFonts w:ascii="Calibri" w:hAnsi="Calibri" w:cs="Arial"/>
        </w:rPr>
        <w:t xml:space="preserve"> </w:t>
      </w:r>
      <w:r>
        <w:rPr>
          <w:rFonts w:ascii="Calibri" w:hAnsi="Calibri" w:cs="Arial"/>
        </w:rPr>
        <w:t xml:space="preserve">vengono gestiti prevalentemente facendo ricorso alla metodologia della </w:t>
      </w:r>
      <w:r w:rsidR="009F5BF8">
        <w:rPr>
          <w:rFonts w:ascii="Calibri" w:hAnsi="Calibri" w:cs="Arial"/>
        </w:rPr>
        <w:t>“</w:t>
      </w:r>
      <w:r w:rsidRPr="00CC713C">
        <w:rPr>
          <w:rFonts w:ascii="Calibri" w:hAnsi="Calibri" w:cs="Arial"/>
        </w:rPr>
        <w:t>progett</w:t>
      </w:r>
      <w:r>
        <w:rPr>
          <w:rFonts w:ascii="Calibri" w:hAnsi="Calibri" w:cs="Arial"/>
        </w:rPr>
        <w:t xml:space="preserve">azione partecipata”. Ciò serve a </w:t>
      </w:r>
      <w:r w:rsidRPr="00CC713C">
        <w:rPr>
          <w:rFonts w:ascii="Calibri" w:hAnsi="Calibri" w:cs="Arial"/>
        </w:rPr>
        <w:t xml:space="preserve">costituire un campo di esercitazione e di crescita sia della professionalità </w:t>
      </w:r>
      <w:r>
        <w:rPr>
          <w:rFonts w:ascii="Calibri" w:hAnsi="Calibri" w:cs="Arial"/>
        </w:rPr>
        <w:t>del personale</w:t>
      </w:r>
      <w:r w:rsidR="00407826">
        <w:rPr>
          <w:rFonts w:ascii="Calibri" w:hAnsi="Calibri" w:cs="Arial"/>
        </w:rPr>
        <w:t xml:space="preserve"> dei Comuni associati </w:t>
      </w:r>
      <w:r>
        <w:rPr>
          <w:rFonts w:ascii="Calibri" w:hAnsi="Calibri" w:cs="Arial"/>
        </w:rPr>
        <w:t xml:space="preserve"> che </w:t>
      </w:r>
      <w:r w:rsidRPr="00CC713C">
        <w:rPr>
          <w:rFonts w:ascii="Calibri" w:hAnsi="Calibri" w:cs="Arial"/>
        </w:rPr>
        <w:t xml:space="preserve">della coscienza civile </w:t>
      </w:r>
      <w:r w:rsidR="00407826">
        <w:rPr>
          <w:rFonts w:ascii="Calibri" w:hAnsi="Calibri" w:cs="Arial"/>
        </w:rPr>
        <w:t xml:space="preserve">e della responsabilità </w:t>
      </w:r>
      <w:r w:rsidRPr="00CC713C">
        <w:rPr>
          <w:rFonts w:ascii="Calibri" w:hAnsi="Calibri" w:cs="Arial"/>
        </w:rPr>
        <w:t>della popolazione, dell'apprendimento individuale e collettivo</w:t>
      </w:r>
      <w:r>
        <w:rPr>
          <w:rFonts w:ascii="Calibri" w:hAnsi="Calibri" w:cs="Arial"/>
        </w:rPr>
        <w:t>.</w:t>
      </w:r>
    </w:p>
    <w:p w:rsidR="00490BF0" w:rsidRDefault="00490BF0" w:rsidP="00CC5BBA">
      <w:pPr>
        <w:pStyle w:val="Titolo2"/>
        <w:spacing w:line="240" w:lineRule="exact"/>
        <w:rPr>
          <w:rFonts w:ascii="Calibri" w:hAnsi="Calibri"/>
          <w:sz w:val="22"/>
          <w:szCs w:val="22"/>
        </w:rPr>
      </w:pPr>
    </w:p>
    <w:p w:rsidR="00490BF0" w:rsidRDefault="00490BF0" w:rsidP="00CC5BBA">
      <w:pPr>
        <w:pStyle w:val="Titolo2"/>
        <w:spacing w:line="240" w:lineRule="exact"/>
        <w:rPr>
          <w:rFonts w:ascii="Calibri" w:hAnsi="Calibri"/>
          <w:sz w:val="22"/>
          <w:szCs w:val="22"/>
        </w:rPr>
      </w:pPr>
      <w:r w:rsidRPr="00CC713C">
        <w:rPr>
          <w:rFonts w:ascii="Calibri" w:hAnsi="Calibri"/>
          <w:sz w:val="22"/>
          <w:szCs w:val="22"/>
        </w:rPr>
        <w:t xml:space="preserve">Art. </w:t>
      </w:r>
      <w:r>
        <w:rPr>
          <w:rFonts w:ascii="Calibri" w:hAnsi="Calibri"/>
          <w:sz w:val="22"/>
          <w:szCs w:val="22"/>
        </w:rPr>
        <w:t>1</w:t>
      </w:r>
      <w:r w:rsidR="002215E2">
        <w:rPr>
          <w:rFonts w:ascii="Calibri" w:hAnsi="Calibri"/>
          <w:sz w:val="22"/>
          <w:szCs w:val="22"/>
        </w:rPr>
        <w:t>2</w:t>
      </w:r>
      <w:r w:rsidRPr="00CC713C">
        <w:rPr>
          <w:rFonts w:ascii="Calibri" w:hAnsi="Calibri"/>
          <w:sz w:val="22"/>
          <w:szCs w:val="22"/>
        </w:rPr>
        <w:t xml:space="preserve">. </w:t>
      </w:r>
      <w:r>
        <w:rPr>
          <w:rFonts w:ascii="Calibri" w:hAnsi="Calibri"/>
          <w:sz w:val="22"/>
          <w:szCs w:val="22"/>
        </w:rPr>
        <w:t>Associazioni di scopo</w:t>
      </w:r>
    </w:p>
    <w:p w:rsidR="00490BF0" w:rsidRPr="0074338A" w:rsidRDefault="00490BF0" w:rsidP="00CC5BBA">
      <w:pPr>
        <w:autoSpaceDE w:val="0"/>
        <w:autoSpaceDN w:val="0"/>
        <w:adjustRightInd w:val="0"/>
        <w:spacing w:after="0" w:line="240" w:lineRule="exact"/>
        <w:jc w:val="both"/>
        <w:rPr>
          <w:rFonts w:ascii="Calibri" w:hAnsi="Calibri" w:cs="Arial"/>
        </w:rPr>
      </w:pPr>
      <w:r w:rsidRPr="0074338A">
        <w:rPr>
          <w:rFonts w:ascii="Calibri" w:hAnsi="Calibri" w:cs="Arial"/>
        </w:rPr>
        <w:t>I Comuni associati potranno costituire Associazion</w:t>
      </w:r>
      <w:r>
        <w:rPr>
          <w:rFonts w:ascii="Calibri" w:hAnsi="Calibri" w:cs="Arial"/>
        </w:rPr>
        <w:t>i di scopo, con o senza nuovi partner,</w:t>
      </w:r>
      <w:r w:rsidRPr="0074338A">
        <w:rPr>
          <w:rFonts w:ascii="Calibri" w:hAnsi="Calibri" w:cs="Arial"/>
        </w:rPr>
        <w:t xml:space="preserve"> p</w:t>
      </w:r>
      <w:r>
        <w:rPr>
          <w:rFonts w:ascii="Calibri" w:hAnsi="Calibri" w:cs="Arial"/>
        </w:rPr>
        <w:t xml:space="preserve">er gestire tematiche specifiche. </w:t>
      </w:r>
      <w:r w:rsidR="00900782">
        <w:rPr>
          <w:rFonts w:ascii="Calibri" w:hAnsi="Calibri" w:cs="Arial"/>
        </w:rPr>
        <w:t>Ciascuna di esse avrà una propria regolamentazione convenuta tra gli attori coinvolti.</w:t>
      </w:r>
    </w:p>
    <w:p w:rsidR="00490BF0" w:rsidRDefault="00490BF0" w:rsidP="00CC5BBA">
      <w:pPr>
        <w:autoSpaceDE w:val="0"/>
        <w:autoSpaceDN w:val="0"/>
        <w:adjustRightInd w:val="0"/>
        <w:spacing w:after="0" w:line="240" w:lineRule="exact"/>
        <w:jc w:val="both"/>
        <w:rPr>
          <w:rFonts w:ascii="Calibri" w:hAnsi="Calibri" w:cs="Arial"/>
          <w:b/>
        </w:rPr>
      </w:pPr>
    </w:p>
    <w:p w:rsidR="00490BF0" w:rsidRPr="008B66D7" w:rsidRDefault="00490BF0" w:rsidP="00CC5BBA">
      <w:pPr>
        <w:autoSpaceDE w:val="0"/>
        <w:autoSpaceDN w:val="0"/>
        <w:adjustRightInd w:val="0"/>
        <w:spacing w:after="0" w:line="240" w:lineRule="exact"/>
        <w:jc w:val="both"/>
        <w:rPr>
          <w:rFonts w:ascii="Calibri" w:hAnsi="Calibri" w:cs="Arial"/>
          <w:b/>
        </w:rPr>
      </w:pPr>
      <w:r>
        <w:rPr>
          <w:rFonts w:ascii="Calibri" w:hAnsi="Calibri" w:cs="Arial"/>
          <w:b/>
        </w:rPr>
        <w:t>Art. 1</w:t>
      </w:r>
      <w:r w:rsidR="002215E2">
        <w:rPr>
          <w:rFonts w:ascii="Calibri" w:hAnsi="Calibri" w:cs="Arial"/>
          <w:b/>
        </w:rPr>
        <w:t>3</w:t>
      </w:r>
      <w:r>
        <w:rPr>
          <w:rFonts w:ascii="Calibri" w:hAnsi="Calibri" w:cs="Arial"/>
          <w:b/>
        </w:rPr>
        <w:t>. Giovani del territorio</w:t>
      </w: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I Comuni associati si impegnano a individuare giovani laureati motivati ad apprendere le competenze necessarie a gestire processi di Formazione-Intervento e far funzionare </w:t>
      </w:r>
      <w:r w:rsidR="00F4076F">
        <w:rPr>
          <w:rFonts w:ascii="Calibri" w:hAnsi="Calibri" w:cs="Arial"/>
        </w:rPr>
        <w:t>l’</w:t>
      </w:r>
      <w:r>
        <w:rPr>
          <w:rFonts w:ascii="Calibri" w:hAnsi="Calibri" w:cs="Arial"/>
        </w:rPr>
        <w:t>Organizzazione Territoriale</w:t>
      </w:r>
      <w:r w:rsidR="00F4076F">
        <w:rPr>
          <w:rFonts w:ascii="Calibri" w:hAnsi="Calibri" w:cs="Arial"/>
        </w:rPr>
        <w:t xml:space="preserve"> per gli obiettivi di sviluppo della Via e dello sviluppo locale</w:t>
      </w:r>
      <w:r>
        <w:rPr>
          <w:rFonts w:ascii="Calibri" w:hAnsi="Calibri" w:cs="Arial"/>
        </w:rPr>
        <w:t xml:space="preserve">. La consulenza, nell’ambito dei compiti ad essa affidati dal Comitato Guida, </w:t>
      </w:r>
      <w:r w:rsidR="00F4076F">
        <w:rPr>
          <w:rFonts w:ascii="Calibri" w:hAnsi="Calibri" w:cs="Arial"/>
        </w:rPr>
        <w:t>si adopererà per l</w:t>
      </w:r>
      <w:r>
        <w:rPr>
          <w:rFonts w:ascii="Calibri" w:hAnsi="Calibri" w:cs="Arial"/>
        </w:rPr>
        <w:t xml:space="preserve">a formazione e l’addestramento dei giovani laureati individuati </w:t>
      </w:r>
      <w:r w:rsidR="00F4076F">
        <w:rPr>
          <w:rFonts w:ascii="Calibri" w:hAnsi="Calibri" w:cs="Arial"/>
        </w:rPr>
        <w:t xml:space="preserve">dai Comuni associati </w:t>
      </w:r>
      <w:r>
        <w:rPr>
          <w:rFonts w:ascii="Calibri" w:hAnsi="Calibri" w:cs="Arial"/>
        </w:rPr>
        <w:t xml:space="preserve">per consentire loro di svolgere progressivamente le funzioni da essa espletate e di costituire eventuali strutture imprenditoriali locali </w:t>
      </w:r>
    </w:p>
    <w:p w:rsidR="00490BF0" w:rsidRDefault="00490BF0" w:rsidP="00CC5BBA">
      <w:pPr>
        <w:autoSpaceDE w:val="0"/>
        <w:autoSpaceDN w:val="0"/>
        <w:adjustRightInd w:val="0"/>
        <w:spacing w:after="0" w:line="240" w:lineRule="exact"/>
        <w:jc w:val="both"/>
        <w:rPr>
          <w:rFonts w:ascii="Calibri" w:hAnsi="Calibri" w:cs="Arial"/>
        </w:rPr>
      </w:pPr>
      <w:r>
        <w:rPr>
          <w:rFonts w:ascii="Calibri" w:hAnsi="Calibri" w:cs="Arial"/>
        </w:rPr>
        <w:t xml:space="preserve">I Comuni associati si adopereranno per predisporre locali attrezzati da concedere in comodato d’uso gratuito per l’esercizio delle funzioni svolte dalla consulenza e dai giovani da formare al ruolo. </w:t>
      </w:r>
    </w:p>
    <w:p w:rsidR="002215E2" w:rsidRDefault="002215E2" w:rsidP="00CC5BBA">
      <w:pPr>
        <w:autoSpaceDE w:val="0"/>
        <w:autoSpaceDN w:val="0"/>
        <w:adjustRightInd w:val="0"/>
        <w:spacing w:after="0" w:line="240" w:lineRule="exact"/>
        <w:jc w:val="both"/>
        <w:rPr>
          <w:rFonts w:ascii="Calibri" w:hAnsi="Calibri" w:cs="Arial"/>
        </w:rPr>
      </w:pPr>
    </w:p>
    <w:p w:rsidR="00AC1B95" w:rsidRDefault="00490BF0" w:rsidP="00CC5BBA">
      <w:pPr>
        <w:autoSpaceDE w:val="0"/>
        <w:autoSpaceDN w:val="0"/>
        <w:adjustRightInd w:val="0"/>
        <w:spacing w:after="0" w:line="240" w:lineRule="exact"/>
        <w:jc w:val="both"/>
        <w:rPr>
          <w:rFonts w:ascii="Calibri" w:hAnsi="Calibri" w:cs="Arial"/>
          <w:b/>
          <w:bCs/>
        </w:rPr>
      </w:pPr>
      <w:r w:rsidRPr="00CC713C">
        <w:rPr>
          <w:rFonts w:ascii="Calibri" w:hAnsi="Calibri" w:cs="Arial"/>
          <w:b/>
          <w:bCs/>
        </w:rPr>
        <w:t>Art.1</w:t>
      </w:r>
      <w:r w:rsidR="001161F8">
        <w:rPr>
          <w:rFonts w:ascii="Calibri" w:hAnsi="Calibri" w:cs="Arial"/>
          <w:b/>
          <w:bCs/>
        </w:rPr>
        <w:t>4</w:t>
      </w:r>
      <w:r w:rsidRPr="00CC713C">
        <w:rPr>
          <w:rFonts w:ascii="Calibri" w:hAnsi="Calibri" w:cs="Arial"/>
          <w:b/>
          <w:bCs/>
        </w:rPr>
        <w:t xml:space="preserve">. </w:t>
      </w:r>
      <w:r w:rsidR="00AC1B95">
        <w:rPr>
          <w:rFonts w:ascii="Calibri" w:hAnsi="Calibri" w:cs="Arial"/>
          <w:b/>
          <w:bCs/>
        </w:rPr>
        <w:t>Costi</w:t>
      </w:r>
    </w:p>
    <w:p w:rsidR="00F33607" w:rsidRDefault="00AC1B95" w:rsidP="00CC5BBA">
      <w:pPr>
        <w:autoSpaceDE w:val="0"/>
        <w:autoSpaceDN w:val="0"/>
        <w:adjustRightInd w:val="0"/>
        <w:spacing w:after="0" w:line="240" w:lineRule="exact"/>
        <w:jc w:val="both"/>
        <w:rPr>
          <w:rFonts w:ascii="Calibri" w:hAnsi="Calibri" w:cs="Arial"/>
        </w:rPr>
      </w:pPr>
      <w:r w:rsidRPr="00F33607">
        <w:rPr>
          <w:rFonts w:ascii="Calibri" w:hAnsi="Calibri" w:cs="Arial"/>
          <w:bCs/>
        </w:rPr>
        <w:t>L’Adesione all’Associa</w:t>
      </w:r>
      <w:r w:rsidRPr="00F33607">
        <w:rPr>
          <w:rFonts w:ascii="Calibri" w:hAnsi="Calibri" w:cs="Arial"/>
        </w:rPr>
        <w:t>z</w:t>
      </w:r>
      <w:r w:rsidRPr="00F33607">
        <w:rPr>
          <w:rFonts w:ascii="Calibri" w:hAnsi="Calibri" w:cs="Arial"/>
          <w:bCs/>
        </w:rPr>
        <w:t xml:space="preserve">ione </w:t>
      </w:r>
      <w:r w:rsidR="00F33607">
        <w:rPr>
          <w:rFonts w:ascii="Calibri" w:hAnsi="Calibri" w:cs="Arial"/>
          <w:bCs/>
        </w:rPr>
        <w:t xml:space="preserve">“la Via della Fede di San Pio” non comporta costi. </w:t>
      </w:r>
      <w:r w:rsidR="00F33607">
        <w:rPr>
          <w:rFonts w:ascii="Calibri" w:hAnsi="Calibri" w:cs="Arial"/>
        </w:rPr>
        <w:t xml:space="preserve">Gli investimenti da effettuare per ottimizzare il “Sistema Cammino” vengono decisi dal Comitato Guida dell’Associazione nell’ambito della pianificazione annuale ma la politica che l’Associazione adotta è quella di ottimizzare il sistema d’uso dei finanziamenti pubblici regionali, nazionali ed europei a cui accedere attraverso la presentazione di proposte e progetti coerenti con la pianificazione generale intercomunale e in linea con le politiche </w:t>
      </w:r>
      <w:r w:rsidR="007166DF">
        <w:rPr>
          <w:rFonts w:ascii="Calibri" w:hAnsi="Calibri" w:cs="Arial"/>
        </w:rPr>
        <w:t xml:space="preserve">provinciali di mobilità e quelle </w:t>
      </w:r>
      <w:r w:rsidR="00F33607">
        <w:rPr>
          <w:rFonts w:ascii="Calibri" w:hAnsi="Calibri" w:cs="Arial"/>
        </w:rPr>
        <w:t xml:space="preserve">del Turismo e della Cultura delle </w:t>
      </w:r>
      <w:r w:rsidR="00900782">
        <w:rPr>
          <w:rFonts w:ascii="Calibri" w:hAnsi="Calibri" w:cs="Arial"/>
        </w:rPr>
        <w:t xml:space="preserve">Regioni a cui fanno riferimento. </w:t>
      </w:r>
    </w:p>
    <w:p w:rsidR="00AC1B95" w:rsidRDefault="00CC6CC4" w:rsidP="00CC5BBA">
      <w:pPr>
        <w:autoSpaceDE w:val="0"/>
        <w:autoSpaceDN w:val="0"/>
        <w:adjustRightInd w:val="0"/>
        <w:spacing w:after="0" w:line="240" w:lineRule="exact"/>
        <w:jc w:val="both"/>
        <w:rPr>
          <w:rFonts w:ascii="Calibri" w:hAnsi="Calibri" w:cs="Arial"/>
        </w:rPr>
      </w:pPr>
      <w:r>
        <w:rPr>
          <w:rFonts w:ascii="Calibri" w:hAnsi="Calibri" w:cs="Arial"/>
        </w:rPr>
        <w:t xml:space="preserve">I Comuni aderenti ad ACF godono dei servizi di Impresa Insieme S.r.l. versando una quota annuale convenuta dagli Amministratori aderenti,  proporzionata al numero dei cittadini residenti. I Comuni non aderenti ad ACF possono utilizzare la stessa formula se contano di utilizzare gli stessi servizi. </w:t>
      </w:r>
    </w:p>
    <w:p w:rsidR="00CC6CC4" w:rsidRDefault="00CC6CC4" w:rsidP="00CC5BBA">
      <w:pPr>
        <w:autoSpaceDE w:val="0"/>
        <w:autoSpaceDN w:val="0"/>
        <w:adjustRightInd w:val="0"/>
        <w:spacing w:after="0" w:line="240" w:lineRule="exact"/>
        <w:jc w:val="both"/>
        <w:rPr>
          <w:rFonts w:ascii="Calibri" w:hAnsi="Calibri" w:cs="Arial"/>
          <w:b/>
          <w:bCs/>
        </w:rPr>
      </w:pPr>
    </w:p>
    <w:p w:rsidR="00490BF0" w:rsidRPr="004530D4" w:rsidRDefault="00AC1B95" w:rsidP="00CC5BBA">
      <w:pPr>
        <w:autoSpaceDE w:val="0"/>
        <w:autoSpaceDN w:val="0"/>
        <w:adjustRightInd w:val="0"/>
        <w:spacing w:after="0" w:line="240" w:lineRule="exact"/>
        <w:jc w:val="both"/>
        <w:rPr>
          <w:rFonts w:ascii="Calibri" w:hAnsi="Calibri" w:cs="Arial"/>
          <w:bCs/>
        </w:rPr>
      </w:pPr>
      <w:r>
        <w:rPr>
          <w:rFonts w:ascii="Calibri" w:hAnsi="Calibri" w:cs="Arial"/>
          <w:b/>
          <w:bCs/>
        </w:rPr>
        <w:t>Art. 1</w:t>
      </w:r>
      <w:r w:rsidR="001161F8">
        <w:rPr>
          <w:rFonts w:ascii="Calibri" w:hAnsi="Calibri" w:cs="Arial"/>
          <w:b/>
          <w:bCs/>
        </w:rPr>
        <w:t>5</w:t>
      </w:r>
      <w:r>
        <w:rPr>
          <w:rFonts w:ascii="Calibri" w:hAnsi="Calibri" w:cs="Arial"/>
          <w:b/>
          <w:bCs/>
        </w:rPr>
        <w:t xml:space="preserve">. </w:t>
      </w:r>
      <w:r w:rsidR="00490BF0">
        <w:rPr>
          <w:rFonts w:ascii="Calibri" w:hAnsi="Calibri" w:cs="Arial"/>
          <w:b/>
          <w:bCs/>
        </w:rPr>
        <w:t>Durata</w:t>
      </w:r>
    </w:p>
    <w:p w:rsidR="00490BF0" w:rsidRDefault="00490BF0" w:rsidP="00CC5BBA">
      <w:pPr>
        <w:autoSpaceDE w:val="0"/>
        <w:autoSpaceDN w:val="0"/>
        <w:adjustRightInd w:val="0"/>
        <w:spacing w:after="0" w:line="240" w:lineRule="exact"/>
        <w:jc w:val="both"/>
        <w:rPr>
          <w:rFonts w:ascii="Calibri" w:hAnsi="Calibri" w:cs="Arial"/>
          <w:bCs/>
        </w:rPr>
      </w:pPr>
      <w:r w:rsidRPr="004530D4">
        <w:rPr>
          <w:rFonts w:ascii="Calibri" w:hAnsi="Calibri" w:cs="Arial"/>
          <w:bCs/>
        </w:rPr>
        <w:t>L’associazione resta in vita tre anni e si rinnova automaticamente</w:t>
      </w:r>
      <w:r>
        <w:rPr>
          <w:rFonts w:ascii="Calibri" w:hAnsi="Calibri" w:cs="Arial"/>
          <w:bCs/>
        </w:rPr>
        <w:t>,</w:t>
      </w:r>
      <w:r w:rsidRPr="004530D4">
        <w:rPr>
          <w:rFonts w:ascii="Calibri" w:hAnsi="Calibri" w:cs="Arial"/>
          <w:bCs/>
        </w:rPr>
        <w:t xml:space="preserve"> di tre anni in tre anni</w:t>
      </w:r>
      <w:r w:rsidR="007166DF">
        <w:rPr>
          <w:rFonts w:ascii="Calibri" w:hAnsi="Calibri" w:cs="Arial"/>
          <w:bCs/>
        </w:rPr>
        <w:t>, salvo la fuoriuscita di tutti i Comuni aderenti.</w:t>
      </w:r>
    </w:p>
    <w:p w:rsidR="00490BF0" w:rsidRPr="004530D4" w:rsidRDefault="00490BF0" w:rsidP="00CC5BBA">
      <w:pPr>
        <w:autoSpaceDE w:val="0"/>
        <w:autoSpaceDN w:val="0"/>
        <w:adjustRightInd w:val="0"/>
        <w:spacing w:after="0" w:line="240" w:lineRule="exact"/>
        <w:jc w:val="both"/>
        <w:rPr>
          <w:rFonts w:ascii="Calibri" w:hAnsi="Calibri" w:cs="Arial"/>
          <w:bCs/>
        </w:rPr>
      </w:pPr>
      <w:r>
        <w:rPr>
          <w:rFonts w:ascii="Calibri" w:hAnsi="Calibri" w:cs="Arial"/>
          <w:bCs/>
        </w:rPr>
        <w:t>La decorrenza parte dalla data della prima firma sulla Convenzione apportata da almeno due Amministratori dei Comuni associati.</w:t>
      </w:r>
    </w:p>
    <w:p w:rsidR="00490BF0" w:rsidRDefault="00490BF0" w:rsidP="00CC5BBA">
      <w:pPr>
        <w:autoSpaceDE w:val="0"/>
        <w:autoSpaceDN w:val="0"/>
        <w:adjustRightInd w:val="0"/>
        <w:spacing w:after="0" w:line="240" w:lineRule="exact"/>
        <w:jc w:val="both"/>
        <w:rPr>
          <w:rFonts w:ascii="Calibri" w:hAnsi="Calibri" w:cs="Arial"/>
          <w:b/>
          <w:bCs/>
        </w:rPr>
      </w:pPr>
    </w:p>
    <w:p w:rsidR="00490BF0" w:rsidRPr="00CC713C" w:rsidRDefault="00490BF0" w:rsidP="00CC5BBA">
      <w:pPr>
        <w:autoSpaceDE w:val="0"/>
        <w:autoSpaceDN w:val="0"/>
        <w:adjustRightInd w:val="0"/>
        <w:spacing w:after="0" w:line="240" w:lineRule="exact"/>
        <w:jc w:val="both"/>
        <w:rPr>
          <w:rFonts w:ascii="Calibri" w:hAnsi="Calibri" w:cs="Arial"/>
          <w:b/>
          <w:bCs/>
        </w:rPr>
      </w:pPr>
      <w:r>
        <w:rPr>
          <w:rFonts w:ascii="Calibri" w:hAnsi="Calibri" w:cs="Arial"/>
          <w:b/>
          <w:bCs/>
        </w:rPr>
        <w:t>Art. 1</w:t>
      </w:r>
      <w:r w:rsidR="001161F8">
        <w:rPr>
          <w:rFonts w:ascii="Calibri" w:hAnsi="Calibri" w:cs="Arial"/>
          <w:b/>
          <w:bCs/>
        </w:rPr>
        <w:t>6</w:t>
      </w:r>
      <w:r>
        <w:rPr>
          <w:rFonts w:ascii="Calibri" w:hAnsi="Calibri" w:cs="Arial"/>
          <w:b/>
          <w:bCs/>
        </w:rPr>
        <w:t xml:space="preserve">. </w:t>
      </w:r>
      <w:r w:rsidRPr="00CC713C">
        <w:rPr>
          <w:rFonts w:ascii="Calibri" w:hAnsi="Calibri" w:cs="Arial"/>
          <w:b/>
          <w:bCs/>
        </w:rPr>
        <w:t>Recesso</w:t>
      </w:r>
    </w:p>
    <w:p w:rsidR="00490BF0" w:rsidRDefault="00490BF0" w:rsidP="00CC5BBA">
      <w:pPr>
        <w:autoSpaceDE w:val="0"/>
        <w:autoSpaceDN w:val="0"/>
        <w:adjustRightInd w:val="0"/>
        <w:spacing w:after="0" w:line="240" w:lineRule="exact"/>
        <w:jc w:val="both"/>
        <w:rPr>
          <w:rFonts w:ascii="Calibri" w:hAnsi="Calibri" w:cs="Arial"/>
        </w:rPr>
      </w:pPr>
      <w:r w:rsidRPr="00CC713C">
        <w:rPr>
          <w:rFonts w:ascii="Calibri" w:hAnsi="Calibri" w:cs="Arial"/>
        </w:rPr>
        <w:t>Ogni Comune può lasciare l’Associazione</w:t>
      </w:r>
      <w:r w:rsidRPr="004530D4">
        <w:rPr>
          <w:rFonts w:ascii="Calibri" w:hAnsi="Calibri" w:cs="Arial"/>
          <w:bCs/>
        </w:rPr>
        <w:t xml:space="preserve"> </w:t>
      </w:r>
      <w:r>
        <w:rPr>
          <w:rFonts w:ascii="Calibri" w:hAnsi="Calibri" w:cs="Arial"/>
          <w:bCs/>
        </w:rPr>
        <w:t xml:space="preserve">dandone </w:t>
      </w:r>
      <w:r w:rsidRPr="00CC713C">
        <w:rPr>
          <w:rFonts w:ascii="Calibri" w:hAnsi="Calibri" w:cs="Arial"/>
        </w:rPr>
        <w:t>formale comunicazione al presidente del Comitato Guida entro tre mesi precedenti alla fine dell’anno.</w:t>
      </w:r>
      <w:r>
        <w:rPr>
          <w:rFonts w:ascii="Calibri" w:hAnsi="Calibri" w:cs="Arial"/>
        </w:rPr>
        <w:t xml:space="preserve"> </w:t>
      </w:r>
      <w:r w:rsidR="007166DF">
        <w:rPr>
          <w:rFonts w:ascii="Calibri" w:hAnsi="Calibri" w:cs="Arial"/>
        </w:rPr>
        <w:t>Anche Impresa Insieme S.r.l. può rinunciare all’incarico assunto dandone comunica</w:t>
      </w:r>
      <w:r w:rsidR="007166DF" w:rsidRPr="00C77E92">
        <w:rPr>
          <w:rFonts w:ascii="Calibri" w:hAnsi="Calibri" w:cs="Arial"/>
          <w:bCs/>
        </w:rPr>
        <w:t>z</w:t>
      </w:r>
      <w:r w:rsidR="007166DF">
        <w:rPr>
          <w:rFonts w:ascii="Calibri" w:hAnsi="Calibri" w:cs="Arial"/>
          <w:bCs/>
        </w:rPr>
        <w:t xml:space="preserve">ione sei mesi prima </w:t>
      </w:r>
      <w:r w:rsidR="00664105">
        <w:rPr>
          <w:rFonts w:ascii="Calibri" w:hAnsi="Calibri" w:cs="Arial"/>
          <w:bCs/>
        </w:rPr>
        <w:t>della cessa</w:t>
      </w:r>
      <w:r w:rsidR="00664105" w:rsidRPr="00C77E92">
        <w:rPr>
          <w:rFonts w:ascii="Calibri" w:hAnsi="Calibri" w:cs="Arial"/>
          <w:bCs/>
        </w:rPr>
        <w:t>z</w:t>
      </w:r>
      <w:r w:rsidR="00664105">
        <w:rPr>
          <w:rFonts w:ascii="Calibri" w:hAnsi="Calibri" w:cs="Arial"/>
          <w:bCs/>
        </w:rPr>
        <w:t>ione della presta</w:t>
      </w:r>
      <w:r w:rsidR="00664105" w:rsidRPr="00C77E92">
        <w:rPr>
          <w:rFonts w:ascii="Calibri" w:hAnsi="Calibri" w:cs="Arial"/>
          <w:bCs/>
        </w:rPr>
        <w:t>z</w:t>
      </w:r>
      <w:r w:rsidR="00664105">
        <w:rPr>
          <w:rFonts w:ascii="Calibri" w:hAnsi="Calibri" w:cs="Arial"/>
          <w:bCs/>
        </w:rPr>
        <w:t xml:space="preserve">ione ad essa attribuita </w:t>
      </w:r>
      <w:r w:rsidR="007166DF">
        <w:rPr>
          <w:rFonts w:ascii="Calibri" w:hAnsi="Calibri" w:cs="Arial"/>
          <w:bCs/>
        </w:rPr>
        <w:t xml:space="preserve">per </w:t>
      </w:r>
      <w:r w:rsidR="00664105">
        <w:rPr>
          <w:rFonts w:ascii="Calibri" w:hAnsi="Calibri" w:cs="Arial"/>
          <w:bCs/>
        </w:rPr>
        <w:t>consentire un’</w:t>
      </w:r>
      <w:r w:rsidR="007166DF">
        <w:rPr>
          <w:rFonts w:ascii="Calibri" w:hAnsi="Calibri" w:cs="Arial"/>
          <w:bCs/>
        </w:rPr>
        <w:t>adeguata sostitu</w:t>
      </w:r>
      <w:r w:rsidR="007166DF" w:rsidRPr="00C77E92">
        <w:rPr>
          <w:rFonts w:ascii="Calibri" w:hAnsi="Calibri" w:cs="Arial"/>
          <w:bCs/>
        </w:rPr>
        <w:t>z</w:t>
      </w:r>
      <w:r w:rsidR="00664105">
        <w:rPr>
          <w:rFonts w:ascii="Calibri" w:hAnsi="Calibri" w:cs="Arial"/>
          <w:bCs/>
        </w:rPr>
        <w:t>ione.</w:t>
      </w:r>
      <w:r w:rsidR="007166DF">
        <w:rPr>
          <w:rFonts w:ascii="Calibri" w:hAnsi="Calibri" w:cs="Arial"/>
          <w:bCs/>
        </w:rPr>
        <w:t xml:space="preserve"> </w:t>
      </w:r>
    </w:p>
    <w:p w:rsidR="002215E2" w:rsidRDefault="002215E2" w:rsidP="00CC5BBA">
      <w:pPr>
        <w:autoSpaceDE w:val="0"/>
        <w:autoSpaceDN w:val="0"/>
        <w:adjustRightInd w:val="0"/>
        <w:spacing w:after="0" w:line="240" w:lineRule="exact"/>
        <w:jc w:val="both"/>
        <w:rPr>
          <w:rFonts w:ascii="Calibri" w:hAnsi="Calibri" w:cs="Arial"/>
        </w:rPr>
      </w:pPr>
    </w:p>
    <w:p w:rsidR="002215E2" w:rsidRPr="002215E2" w:rsidRDefault="002215E2" w:rsidP="00CC5BBA">
      <w:pPr>
        <w:autoSpaceDE w:val="0"/>
        <w:autoSpaceDN w:val="0"/>
        <w:adjustRightInd w:val="0"/>
        <w:spacing w:after="0" w:line="240" w:lineRule="exact"/>
        <w:jc w:val="both"/>
        <w:rPr>
          <w:rFonts w:ascii="Calibri" w:hAnsi="Calibri" w:cs="Arial"/>
          <w:b/>
        </w:rPr>
      </w:pPr>
      <w:r w:rsidRPr="002215E2">
        <w:rPr>
          <w:rFonts w:ascii="Calibri" w:hAnsi="Calibri" w:cs="Arial"/>
          <w:b/>
        </w:rPr>
        <w:t>Art. 17. Ampliamenti e miglioramenti</w:t>
      </w:r>
    </w:p>
    <w:p w:rsidR="002215E2" w:rsidRDefault="002215E2" w:rsidP="00CC5BBA">
      <w:pPr>
        <w:autoSpaceDE w:val="0"/>
        <w:autoSpaceDN w:val="0"/>
        <w:adjustRightInd w:val="0"/>
        <w:spacing w:after="0" w:line="240" w:lineRule="exact"/>
        <w:jc w:val="both"/>
        <w:rPr>
          <w:rFonts w:ascii="Calibri" w:hAnsi="Calibri" w:cs="Arial"/>
        </w:rPr>
      </w:pPr>
      <w:r>
        <w:rPr>
          <w:rFonts w:ascii="Calibri" w:hAnsi="Calibri" w:cs="Arial"/>
        </w:rPr>
        <w:t>La presente Convenzioni va considerata una specie di Manifesto delle intenzionalità di coloro che hanno convenuto di costituire l’Associazione per il Cammino della “Via della Fede di San Pio” . L’esperienz</w:t>
      </w:r>
      <w:r w:rsidR="00664105">
        <w:rPr>
          <w:rFonts w:ascii="Calibri" w:hAnsi="Calibri" w:cs="Arial"/>
        </w:rPr>
        <w:t xml:space="preserve">a maturata nella sua gestione, </w:t>
      </w:r>
      <w:r>
        <w:rPr>
          <w:rFonts w:ascii="Calibri" w:hAnsi="Calibri" w:cs="Arial"/>
        </w:rPr>
        <w:t>a confronto con i ris</w:t>
      </w:r>
      <w:r w:rsidR="00705397">
        <w:rPr>
          <w:rFonts w:ascii="Calibri" w:hAnsi="Calibri" w:cs="Arial"/>
        </w:rPr>
        <w:t>ultati che si misureranno circa l’ottimizzazione del “Sistema Cammino”</w:t>
      </w:r>
      <w:r w:rsidR="00664105">
        <w:rPr>
          <w:rFonts w:ascii="Calibri" w:hAnsi="Calibri" w:cs="Arial"/>
        </w:rPr>
        <w:t xml:space="preserve">, </w:t>
      </w:r>
      <w:r w:rsidR="00705397">
        <w:rPr>
          <w:rFonts w:ascii="Calibri" w:hAnsi="Calibri" w:cs="Arial"/>
        </w:rPr>
        <w:t xml:space="preserve">suggerirà di aggiungere note di maggiore esplicitazione </w:t>
      </w:r>
      <w:r w:rsidR="00664105">
        <w:rPr>
          <w:rFonts w:ascii="Calibri" w:hAnsi="Calibri" w:cs="Arial"/>
        </w:rPr>
        <w:t>dell’organi</w:t>
      </w:r>
      <w:r w:rsidR="00664105" w:rsidRPr="00C77E92">
        <w:rPr>
          <w:rFonts w:ascii="Calibri" w:hAnsi="Calibri" w:cs="Arial"/>
          <w:bCs/>
        </w:rPr>
        <w:t>zz</w:t>
      </w:r>
      <w:r w:rsidR="00664105">
        <w:rPr>
          <w:rFonts w:ascii="Calibri" w:hAnsi="Calibri" w:cs="Arial"/>
          <w:bCs/>
        </w:rPr>
        <w:t>a</w:t>
      </w:r>
      <w:r w:rsidR="00664105" w:rsidRPr="00C77E92">
        <w:rPr>
          <w:rFonts w:ascii="Calibri" w:hAnsi="Calibri" w:cs="Arial"/>
          <w:bCs/>
        </w:rPr>
        <w:t>z</w:t>
      </w:r>
      <w:r w:rsidR="00664105">
        <w:rPr>
          <w:rFonts w:ascii="Calibri" w:hAnsi="Calibri" w:cs="Arial"/>
          <w:bCs/>
        </w:rPr>
        <w:t>ione dell’Associa</w:t>
      </w:r>
      <w:r w:rsidR="00664105" w:rsidRPr="00C77E92">
        <w:rPr>
          <w:rFonts w:ascii="Calibri" w:hAnsi="Calibri" w:cs="Arial"/>
          <w:bCs/>
        </w:rPr>
        <w:t>z</w:t>
      </w:r>
      <w:r w:rsidR="00664105">
        <w:rPr>
          <w:rFonts w:ascii="Calibri" w:hAnsi="Calibri" w:cs="Arial"/>
          <w:bCs/>
        </w:rPr>
        <w:t xml:space="preserve">ione </w:t>
      </w:r>
      <w:r w:rsidR="00705397">
        <w:rPr>
          <w:rFonts w:ascii="Calibri" w:hAnsi="Calibri" w:cs="Arial"/>
        </w:rPr>
        <w:t xml:space="preserve">o addirittura di revisione della </w:t>
      </w:r>
      <w:r w:rsidR="00664105">
        <w:rPr>
          <w:rFonts w:ascii="Calibri" w:hAnsi="Calibri" w:cs="Arial"/>
        </w:rPr>
        <w:t>Conven</w:t>
      </w:r>
      <w:r w:rsidR="00664105" w:rsidRPr="00C77E92">
        <w:rPr>
          <w:rFonts w:ascii="Calibri" w:hAnsi="Calibri" w:cs="Arial"/>
          <w:bCs/>
        </w:rPr>
        <w:t>z</w:t>
      </w:r>
      <w:r w:rsidR="00664105">
        <w:rPr>
          <w:rFonts w:ascii="Calibri" w:hAnsi="Calibri" w:cs="Arial"/>
          <w:bCs/>
        </w:rPr>
        <w:t xml:space="preserve">ione </w:t>
      </w:r>
      <w:r w:rsidR="00705397">
        <w:rPr>
          <w:rFonts w:ascii="Calibri" w:hAnsi="Calibri" w:cs="Arial"/>
        </w:rPr>
        <w:t xml:space="preserve">stessa e una nuova deliberazione </w:t>
      </w:r>
    </w:p>
    <w:p w:rsidR="002215E2" w:rsidRDefault="002215E2" w:rsidP="00CC5BBA">
      <w:pPr>
        <w:autoSpaceDE w:val="0"/>
        <w:autoSpaceDN w:val="0"/>
        <w:adjustRightInd w:val="0"/>
        <w:spacing w:after="0" w:line="240" w:lineRule="exact"/>
        <w:jc w:val="both"/>
        <w:rPr>
          <w:rFonts w:ascii="Calibri" w:hAnsi="Calibri" w:cs="Arial"/>
        </w:rPr>
      </w:pPr>
    </w:p>
    <w:p w:rsidR="00490BF0" w:rsidRDefault="00490BF0" w:rsidP="00CC5BBA">
      <w:pPr>
        <w:autoSpaceDE w:val="0"/>
        <w:autoSpaceDN w:val="0"/>
        <w:adjustRightInd w:val="0"/>
        <w:spacing w:after="0" w:line="240" w:lineRule="exact"/>
        <w:jc w:val="both"/>
        <w:rPr>
          <w:rFonts w:ascii="Calibri" w:hAnsi="Calibri" w:cs="Arial"/>
        </w:rPr>
      </w:pPr>
    </w:p>
    <w:p w:rsidR="00F4076F" w:rsidRDefault="00F4076F" w:rsidP="00CC5BBA">
      <w:pPr>
        <w:autoSpaceDE w:val="0"/>
        <w:autoSpaceDN w:val="0"/>
        <w:adjustRightInd w:val="0"/>
        <w:spacing w:after="0" w:line="240" w:lineRule="exact"/>
        <w:jc w:val="both"/>
        <w:rPr>
          <w:rFonts w:ascii="Calibri" w:hAnsi="Calibri" w:cs="Arial"/>
        </w:rPr>
      </w:pPr>
    </w:p>
    <w:p w:rsidR="00490BF0" w:rsidRDefault="00FE4177" w:rsidP="00CC5BBA">
      <w:pPr>
        <w:autoSpaceDE w:val="0"/>
        <w:autoSpaceDN w:val="0"/>
        <w:adjustRightInd w:val="0"/>
        <w:spacing w:after="0" w:line="240" w:lineRule="exact"/>
        <w:jc w:val="both"/>
        <w:rPr>
          <w:rFonts w:ascii="Calibri" w:hAnsi="Calibri" w:cs="Arial"/>
        </w:rPr>
      </w:pPr>
      <w:r>
        <w:rPr>
          <w:rFonts w:ascii="Calibri" w:hAnsi="Calibri" w:cs="Arial"/>
        </w:rPr>
        <w:t>l</w:t>
      </w:r>
      <w:r w:rsidR="00CC5BBA">
        <w:rPr>
          <w:rFonts w:ascii="Calibri" w:hAnsi="Calibri" w:cs="Arial"/>
        </w:rPr>
        <w:t>i</w:t>
      </w:r>
      <w:r w:rsidR="00F4076F">
        <w:rPr>
          <w:rFonts w:ascii="Calibri" w:hAnsi="Calibri" w:cs="Arial"/>
        </w:rPr>
        <w:t>, ____/_____/2022</w:t>
      </w:r>
    </w:p>
    <w:p w:rsidR="00490BF0" w:rsidRDefault="00490BF0" w:rsidP="00CC5BBA">
      <w:pPr>
        <w:autoSpaceDE w:val="0"/>
        <w:autoSpaceDN w:val="0"/>
        <w:adjustRightInd w:val="0"/>
        <w:spacing w:after="0" w:line="240" w:lineRule="exact"/>
        <w:jc w:val="both"/>
        <w:rPr>
          <w:rFonts w:ascii="Calibri" w:hAnsi="Calibri" w:cs="Arial"/>
        </w:rPr>
      </w:pPr>
    </w:p>
    <w:p w:rsidR="00BB73B7" w:rsidRDefault="00BB73B7" w:rsidP="00CC5BBA">
      <w:pPr>
        <w:autoSpaceDE w:val="0"/>
        <w:autoSpaceDN w:val="0"/>
        <w:adjustRightInd w:val="0"/>
        <w:spacing w:after="0" w:line="240" w:lineRule="exact"/>
        <w:jc w:val="both"/>
        <w:rPr>
          <w:rFonts w:ascii="Calibri" w:hAnsi="Calibri" w:cs="Arial"/>
        </w:rPr>
      </w:pPr>
    </w:p>
    <w:p w:rsidR="00490BF0" w:rsidRPr="00BF7CB8" w:rsidRDefault="00490BF0" w:rsidP="00CC5BBA">
      <w:pPr>
        <w:pStyle w:val="Titolo1"/>
        <w:spacing w:line="240" w:lineRule="exact"/>
        <w:rPr>
          <w:rFonts w:ascii="Calibri" w:hAnsi="Calibri"/>
        </w:rPr>
      </w:pPr>
      <w:r w:rsidRPr="00BF7CB8">
        <w:rPr>
          <w:rFonts w:ascii="Calibri" w:hAnsi="Calibri"/>
        </w:rPr>
        <w:t xml:space="preserve">CONVENZIONE </w:t>
      </w:r>
      <w:r w:rsidR="00CC5BBA">
        <w:rPr>
          <w:rFonts w:ascii="Calibri" w:hAnsi="Calibri"/>
        </w:rPr>
        <w:t>TRA I COMUNI DELLA</w:t>
      </w:r>
      <w:r w:rsidR="00CC5BBA">
        <w:rPr>
          <w:rFonts w:ascii="Calibri" w:hAnsi="Calibri"/>
        </w:rPr>
        <w:br/>
        <w:t>V</w:t>
      </w:r>
      <w:r w:rsidR="00BB73B7">
        <w:rPr>
          <w:rFonts w:ascii="Calibri" w:hAnsi="Calibri"/>
        </w:rPr>
        <w:t xml:space="preserve">ia della fede di </w:t>
      </w:r>
      <w:r w:rsidR="00CC5BBA">
        <w:rPr>
          <w:rFonts w:ascii="Calibri" w:hAnsi="Calibri"/>
        </w:rPr>
        <w:t xml:space="preserve"> SAN PIO</w:t>
      </w:r>
    </w:p>
    <w:p w:rsidR="00490BF0" w:rsidRDefault="00490BF0" w:rsidP="00490BF0">
      <w:pPr>
        <w:autoSpaceDE w:val="0"/>
        <w:autoSpaceDN w:val="0"/>
        <w:adjustRightInd w:val="0"/>
        <w:jc w:val="both"/>
        <w:rPr>
          <w:rFonts w:ascii="Calibri" w:hAnsi="Calibri" w:cs="Arial"/>
        </w:rPr>
      </w:pPr>
    </w:p>
    <w:p w:rsidR="00490BF0" w:rsidRPr="005B6286" w:rsidRDefault="00490BF0" w:rsidP="00490BF0">
      <w:pPr>
        <w:autoSpaceDE w:val="0"/>
        <w:autoSpaceDN w:val="0"/>
        <w:adjustRightInd w:val="0"/>
        <w:jc w:val="both"/>
        <w:rPr>
          <w:rFonts w:ascii="Calibri" w:hAnsi="Calibri" w:cs="Arial"/>
          <w:b/>
        </w:rPr>
      </w:pPr>
      <w:r w:rsidRPr="005B6286">
        <w:rPr>
          <w:rFonts w:ascii="Calibri" w:hAnsi="Calibri" w:cs="Arial"/>
          <w:b/>
        </w:rPr>
        <w:t>Comuni firmatari:</w:t>
      </w:r>
    </w:p>
    <w:p w:rsidR="00490BF0" w:rsidRPr="00CC713C" w:rsidRDefault="00490BF0" w:rsidP="00490BF0">
      <w:pPr>
        <w:autoSpaceDE w:val="0"/>
        <w:autoSpaceDN w:val="0"/>
        <w:adjustRightInd w:val="0"/>
        <w:jc w:val="both"/>
        <w:rPr>
          <w:rFonts w:ascii="Calibri" w:hAnsi="Calibri" w:cs="Arial"/>
        </w:rPr>
      </w:pPr>
      <w:r>
        <w:rPr>
          <w:rFonts w:ascii="Calibri" w:hAnsi="Calibri" w:cs="Arial"/>
        </w:rPr>
        <w:t xml:space="preserve"> </w:t>
      </w:r>
      <w:r w:rsidRPr="00CC713C">
        <w:rPr>
          <w:rFonts w:ascii="Calibri" w:hAnsi="Calibri" w:cs="Arial"/>
        </w:rPr>
        <w:t xml:space="preserve">     </w:t>
      </w:r>
      <w:r>
        <w:rPr>
          <w:rFonts w:ascii="Calibri" w:hAnsi="Calibri" w:cs="Arial"/>
        </w:rPr>
        <w:t xml:space="preserve">   </w:t>
      </w:r>
      <w:r w:rsidRPr="00CC713C">
        <w:rPr>
          <w:rFonts w:ascii="Calibri" w:hAnsi="Calibri" w:cs="Arial"/>
        </w:rPr>
        <w:t xml:space="preserve">  </w:t>
      </w:r>
      <w:r>
        <w:rPr>
          <w:rFonts w:ascii="Calibri" w:hAnsi="Calibri" w:cs="Arial"/>
        </w:rPr>
        <w:t xml:space="preserve"> </w:t>
      </w:r>
      <w:r w:rsidRPr="00CC713C">
        <w:rPr>
          <w:rFonts w:ascii="Calibri" w:hAnsi="Calibri" w:cs="Arial"/>
        </w:rPr>
        <w:t xml:space="preserve">      </w:t>
      </w:r>
      <w:r>
        <w:rPr>
          <w:rFonts w:ascii="Calibri" w:hAnsi="Calibri" w:cs="Arial"/>
        </w:rPr>
        <w:t xml:space="preserve">  </w:t>
      </w:r>
      <w:r w:rsidRPr="00CC713C">
        <w:rPr>
          <w:rFonts w:ascii="Calibri" w:hAnsi="Calibri" w:cs="Arial"/>
        </w:rPr>
        <w:t xml:space="preserve">       </w:t>
      </w:r>
      <w:r>
        <w:rPr>
          <w:rFonts w:ascii="Calibri" w:hAnsi="Calibri" w:cs="Arial"/>
        </w:rPr>
        <w:t xml:space="preserve">       </w:t>
      </w:r>
      <w:r w:rsidRPr="00CC713C">
        <w:rPr>
          <w:rFonts w:ascii="Calibri" w:hAnsi="Calibri" w:cs="Arial"/>
        </w:rPr>
        <w:t xml:space="preserve"> </w:t>
      </w:r>
      <w:r>
        <w:rPr>
          <w:rFonts w:ascii="Calibri" w:hAnsi="Calibri" w:cs="Arial"/>
        </w:rPr>
        <w:t xml:space="preserve">   </w:t>
      </w:r>
      <w:r w:rsidRPr="00CC713C">
        <w:rPr>
          <w:rFonts w:ascii="Calibri" w:hAnsi="Calibri" w:cs="Arial"/>
        </w:rPr>
        <w:t xml:space="preserve"> </w:t>
      </w:r>
      <w:r w:rsidRPr="00CC713C">
        <w:rPr>
          <w:rFonts w:ascii="Calibri" w:hAnsi="Calibri" w:cs="Arial"/>
        </w:rPr>
        <w:tab/>
        <w:t xml:space="preserve">      </w:t>
      </w:r>
      <w:r>
        <w:rPr>
          <w:rFonts w:ascii="Calibri" w:hAnsi="Calibri" w:cs="Arial"/>
        </w:rPr>
        <w:t xml:space="preserve">                 </w:t>
      </w:r>
      <w:r w:rsidRPr="00CC713C">
        <w:rPr>
          <w:rFonts w:ascii="Calibri" w:hAnsi="Calibri" w:cs="Arial"/>
        </w:rPr>
        <w:t xml:space="preserve"> </w:t>
      </w:r>
    </w:p>
    <w:tbl>
      <w:tblPr>
        <w:tblStyle w:val="Grigliatabel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7"/>
        <w:gridCol w:w="2407"/>
        <w:gridCol w:w="2407"/>
        <w:gridCol w:w="2407"/>
      </w:tblGrid>
      <w:tr w:rsidR="00490BF0" w:rsidTr="004E5CCD">
        <w:trPr>
          <w:trHeight w:val="851"/>
        </w:trPr>
        <w:tc>
          <w:tcPr>
            <w:tcW w:w="2407" w:type="dxa"/>
          </w:tcPr>
          <w:p w:rsidR="00490BF0" w:rsidRDefault="00490BF0" w:rsidP="004E5CCD">
            <w:pPr>
              <w:autoSpaceDE w:val="0"/>
              <w:autoSpaceDN w:val="0"/>
              <w:adjustRightInd w:val="0"/>
              <w:jc w:val="center"/>
              <w:rPr>
                <w:rFonts w:ascii="Calibri" w:hAnsi="Calibri" w:cs="Arial"/>
                <w:sz w:val="22"/>
                <w:szCs w:val="22"/>
              </w:rPr>
            </w:pPr>
            <w:r>
              <w:rPr>
                <w:rFonts w:ascii="Calibri" w:hAnsi="Calibri" w:cs="Arial"/>
                <w:sz w:val="22"/>
                <w:szCs w:val="22"/>
              </w:rPr>
              <w:t>Comune</w:t>
            </w:r>
          </w:p>
        </w:tc>
        <w:tc>
          <w:tcPr>
            <w:tcW w:w="2407" w:type="dxa"/>
          </w:tcPr>
          <w:p w:rsidR="00490BF0" w:rsidRDefault="00490BF0" w:rsidP="004E5CCD">
            <w:pPr>
              <w:autoSpaceDE w:val="0"/>
              <w:autoSpaceDN w:val="0"/>
              <w:adjustRightInd w:val="0"/>
              <w:jc w:val="center"/>
              <w:rPr>
                <w:rFonts w:ascii="Calibri" w:hAnsi="Calibri" w:cs="Arial"/>
                <w:sz w:val="22"/>
                <w:szCs w:val="22"/>
              </w:rPr>
            </w:pPr>
            <w:r>
              <w:rPr>
                <w:rFonts w:ascii="Calibri" w:hAnsi="Calibri" w:cs="Arial"/>
                <w:sz w:val="22"/>
                <w:szCs w:val="22"/>
              </w:rPr>
              <w:t>L</w:t>
            </w:r>
            <w:r w:rsidRPr="00CC713C">
              <w:rPr>
                <w:rFonts w:ascii="Calibri" w:hAnsi="Calibri" w:cs="Arial"/>
                <w:sz w:val="22"/>
                <w:szCs w:val="22"/>
              </w:rPr>
              <w:t>egale rappresentante</w:t>
            </w:r>
          </w:p>
        </w:tc>
        <w:tc>
          <w:tcPr>
            <w:tcW w:w="2407" w:type="dxa"/>
          </w:tcPr>
          <w:p w:rsidR="00490BF0" w:rsidRDefault="00490BF0" w:rsidP="004E5CCD">
            <w:pPr>
              <w:autoSpaceDE w:val="0"/>
              <w:autoSpaceDN w:val="0"/>
              <w:adjustRightInd w:val="0"/>
              <w:jc w:val="center"/>
              <w:rPr>
                <w:rFonts w:ascii="Calibri" w:hAnsi="Calibri" w:cs="Arial"/>
                <w:sz w:val="22"/>
                <w:szCs w:val="22"/>
              </w:rPr>
            </w:pPr>
            <w:r w:rsidRPr="00CC713C">
              <w:rPr>
                <w:rFonts w:ascii="Calibri" w:hAnsi="Calibri" w:cs="Arial"/>
                <w:sz w:val="22"/>
                <w:szCs w:val="22"/>
              </w:rPr>
              <w:t>Data firma</w:t>
            </w:r>
          </w:p>
        </w:tc>
        <w:tc>
          <w:tcPr>
            <w:tcW w:w="2407" w:type="dxa"/>
          </w:tcPr>
          <w:p w:rsidR="00490BF0" w:rsidRDefault="00490BF0" w:rsidP="004E5CCD">
            <w:pPr>
              <w:autoSpaceDE w:val="0"/>
              <w:autoSpaceDN w:val="0"/>
              <w:adjustRightInd w:val="0"/>
              <w:jc w:val="center"/>
              <w:rPr>
                <w:rFonts w:ascii="Calibri" w:hAnsi="Calibri" w:cs="Arial"/>
                <w:sz w:val="22"/>
                <w:szCs w:val="22"/>
              </w:rPr>
            </w:pPr>
            <w:r w:rsidRPr="00CC713C">
              <w:rPr>
                <w:rFonts w:ascii="Calibri" w:hAnsi="Calibri" w:cs="Arial"/>
                <w:sz w:val="22"/>
                <w:szCs w:val="22"/>
              </w:rPr>
              <w:t>Timbro</w:t>
            </w: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490BF0" w:rsidTr="004E5CCD">
        <w:trPr>
          <w:trHeight w:val="851"/>
        </w:trPr>
        <w:tc>
          <w:tcPr>
            <w:tcW w:w="2407" w:type="dxa"/>
          </w:tcPr>
          <w:p w:rsidR="00490BF0" w:rsidRDefault="00490BF0"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p w:rsidR="009B612E" w:rsidRDefault="009B612E"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c>
          <w:tcPr>
            <w:tcW w:w="2407" w:type="dxa"/>
          </w:tcPr>
          <w:p w:rsidR="00490BF0" w:rsidRDefault="00490BF0" w:rsidP="004E5CCD">
            <w:pPr>
              <w:autoSpaceDE w:val="0"/>
              <w:autoSpaceDN w:val="0"/>
              <w:adjustRightInd w:val="0"/>
              <w:jc w:val="both"/>
              <w:rPr>
                <w:rFonts w:ascii="Calibri" w:hAnsi="Calibri" w:cs="Arial"/>
                <w:sz w:val="22"/>
                <w:szCs w:val="22"/>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r w:rsidR="00594EF8" w:rsidTr="004E5CCD">
        <w:trPr>
          <w:trHeight w:val="851"/>
        </w:trPr>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c>
          <w:tcPr>
            <w:tcW w:w="2407" w:type="dxa"/>
          </w:tcPr>
          <w:p w:rsidR="00594EF8" w:rsidRDefault="00594EF8" w:rsidP="004E5CCD">
            <w:pPr>
              <w:autoSpaceDE w:val="0"/>
              <w:autoSpaceDN w:val="0"/>
              <w:adjustRightInd w:val="0"/>
              <w:jc w:val="both"/>
              <w:rPr>
                <w:rFonts w:ascii="Calibri" w:hAnsi="Calibri" w:cs="Arial"/>
              </w:rPr>
            </w:pPr>
          </w:p>
        </w:tc>
      </w:tr>
    </w:tbl>
    <w:p w:rsidR="00490BF0" w:rsidRPr="00CC713C" w:rsidRDefault="00490BF0" w:rsidP="00490BF0">
      <w:pPr>
        <w:autoSpaceDE w:val="0"/>
        <w:autoSpaceDN w:val="0"/>
        <w:adjustRightInd w:val="0"/>
        <w:jc w:val="both"/>
        <w:rPr>
          <w:rFonts w:ascii="Calibri" w:hAnsi="Calibri" w:cs="Arial"/>
        </w:rPr>
      </w:pPr>
    </w:p>
    <w:p w:rsidR="00490BF0" w:rsidRDefault="00490BF0"/>
    <w:sectPr w:rsidR="00490BF0">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96" w:rsidRDefault="00F34096" w:rsidP="004C3200">
      <w:pPr>
        <w:spacing w:after="0" w:line="240" w:lineRule="auto"/>
      </w:pPr>
      <w:r>
        <w:separator/>
      </w:r>
    </w:p>
  </w:endnote>
  <w:endnote w:type="continuationSeparator" w:id="0">
    <w:p w:rsidR="00F34096" w:rsidRDefault="00F34096" w:rsidP="004C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8" w:rsidRDefault="00594E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754"/>
      <w:docPartObj>
        <w:docPartGallery w:val="Page Numbers (Bottom of Page)"/>
        <w:docPartUnique/>
      </w:docPartObj>
    </w:sdtPr>
    <w:sdtEndPr/>
    <w:sdtContent>
      <w:p w:rsidR="004C3200" w:rsidRDefault="004C3200">
        <w:pPr>
          <w:pStyle w:val="Pidipagina"/>
          <w:jc w:val="center"/>
        </w:pPr>
        <w:r>
          <w:fldChar w:fldCharType="begin"/>
        </w:r>
        <w:r>
          <w:instrText>PAGE   \* MERGEFORMAT</w:instrText>
        </w:r>
        <w:r>
          <w:fldChar w:fldCharType="separate"/>
        </w:r>
        <w:r w:rsidR="008A247A">
          <w:rPr>
            <w:noProof/>
          </w:rPr>
          <w:t>1</w:t>
        </w:r>
        <w:r>
          <w:fldChar w:fldCharType="end"/>
        </w:r>
      </w:p>
    </w:sdtContent>
  </w:sdt>
  <w:p w:rsidR="004C3200" w:rsidRDefault="004C32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8" w:rsidRDefault="00594E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96" w:rsidRDefault="00F34096" w:rsidP="004C3200">
      <w:pPr>
        <w:spacing w:after="0" w:line="240" w:lineRule="auto"/>
      </w:pPr>
      <w:r>
        <w:separator/>
      </w:r>
    </w:p>
  </w:footnote>
  <w:footnote w:type="continuationSeparator" w:id="0">
    <w:p w:rsidR="00F34096" w:rsidRDefault="00F34096" w:rsidP="004C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8" w:rsidRDefault="00594EF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8" w:rsidRDefault="00594EF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F8" w:rsidRDefault="00594EF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45"/>
    <w:multiLevelType w:val="hybridMultilevel"/>
    <w:tmpl w:val="E0FCA970"/>
    <w:lvl w:ilvl="0" w:tplc="E2FEBF48">
      <w:numFmt w:val="bullet"/>
      <w:lvlText w:val="-"/>
      <w:lvlJc w:val="left"/>
      <w:pPr>
        <w:tabs>
          <w:tab w:val="num" w:pos="1548"/>
        </w:tabs>
        <w:ind w:left="1548" w:hanging="8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321275"/>
    <w:multiLevelType w:val="hybridMultilevel"/>
    <w:tmpl w:val="7B363422"/>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EF2605"/>
    <w:multiLevelType w:val="hybridMultilevel"/>
    <w:tmpl w:val="116CC28A"/>
    <w:lvl w:ilvl="0" w:tplc="DA3014B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886D65"/>
    <w:multiLevelType w:val="hybridMultilevel"/>
    <w:tmpl w:val="B69C0252"/>
    <w:lvl w:ilvl="0" w:tplc="E2FEBF4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F0"/>
    <w:rsid w:val="00037761"/>
    <w:rsid w:val="00057398"/>
    <w:rsid w:val="000836BB"/>
    <w:rsid w:val="000B0AE4"/>
    <w:rsid w:val="000D6F09"/>
    <w:rsid w:val="001161F8"/>
    <w:rsid w:val="0012533C"/>
    <w:rsid w:val="00220ED0"/>
    <w:rsid w:val="002215E2"/>
    <w:rsid w:val="00221F5C"/>
    <w:rsid w:val="002964EB"/>
    <w:rsid w:val="002E09BC"/>
    <w:rsid w:val="003A373D"/>
    <w:rsid w:val="00407826"/>
    <w:rsid w:val="00457430"/>
    <w:rsid w:val="00490BF0"/>
    <w:rsid w:val="004C3200"/>
    <w:rsid w:val="004E5CCD"/>
    <w:rsid w:val="00594EF8"/>
    <w:rsid w:val="005A740F"/>
    <w:rsid w:val="005B2476"/>
    <w:rsid w:val="005D4C32"/>
    <w:rsid w:val="00610D9D"/>
    <w:rsid w:val="00612433"/>
    <w:rsid w:val="00622DE7"/>
    <w:rsid w:val="00664105"/>
    <w:rsid w:val="00705397"/>
    <w:rsid w:val="007166DF"/>
    <w:rsid w:val="00731B0C"/>
    <w:rsid w:val="0078406E"/>
    <w:rsid w:val="008A247A"/>
    <w:rsid w:val="008F749C"/>
    <w:rsid w:val="00900782"/>
    <w:rsid w:val="00901B3D"/>
    <w:rsid w:val="00937E18"/>
    <w:rsid w:val="009B612E"/>
    <w:rsid w:val="009F5BF8"/>
    <w:rsid w:val="00A2582A"/>
    <w:rsid w:val="00AB6735"/>
    <w:rsid w:val="00AC1B95"/>
    <w:rsid w:val="00B93671"/>
    <w:rsid w:val="00BB73B7"/>
    <w:rsid w:val="00BB7976"/>
    <w:rsid w:val="00C11005"/>
    <w:rsid w:val="00C2133A"/>
    <w:rsid w:val="00C719F9"/>
    <w:rsid w:val="00C86020"/>
    <w:rsid w:val="00CC118C"/>
    <w:rsid w:val="00CC5BBA"/>
    <w:rsid w:val="00CC6CC4"/>
    <w:rsid w:val="00D51BE7"/>
    <w:rsid w:val="00D54DA3"/>
    <w:rsid w:val="00E1277E"/>
    <w:rsid w:val="00E7604B"/>
    <w:rsid w:val="00E93729"/>
    <w:rsid w:val="00EB3128"/>
    <w:rsid w:val="00F32F08"/>
    <w:rsid w:val="00F33607"/>
    <w:rsid w:val="00F34096"/>
    <w:rsid w:val="00F4076F"/>
    <w:rsid w:val="00FE4177"/>
    <w:rsid w:val="00FF4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90BF0"/>
    <w:pPr>
      <w:keepNext/>
      <w:autoSpaceDE w:val="0"/>
      <w:autoSpaceDN w:val="0"/>
      <w:adjustRightInd w:val="0"/>
      <w:spacing w:after="0" w:line="240" w:lineRule="auto"/>
      <w:jc w:val="center"/>
      <w:outlineLvl w:val="0"/>
    </w:pPr>
    <w:rPr>
      <w:rFonts w:ascii="Arial" w:eastAsia="Times New Roman" w:hAnsi="Arial" w:cs="Arial"/>
      <w:b/>
      <w:bCs/>
      <w:sz w:val="28"/>
      <w:szCs w:val="28"/>
      <w:lang w:eastAsia="it-IT"/>
    </w:rPr>
  </w:style>
  <w:style w:type="paragraph" w:styleId="Titolo2">
    <w:name w:val="heading 2"/>
    <w:basedOn w:val="Normale"/>
    <w:next w:val="Normale"/>
    <w:link w:val="Titolo2Carattere"/>
    <w:qFormat/>
    <w:rsid w:val="00490BF0"/>
    <w:pPr>
      <w:keepNext/>
      <w:autoSpaceDE w:val="0"/>
      <w:autoSpaceDN w:val="0"/>
      <w:adjustRightInd w:val="0"/>
      <w:spacing w:after="0" w:line="240" w:lineRule="auto"/>
      <w:jc w:val="both"/>
      <w:outlineLvl w:val="1"/>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0BF0"/>
    <w:rPr>
      <w:rFonts w:ascii="Arial" w:eastAsia="Times New Roman" w:hAnsi="Arial" w:cs="Arial"/>
      <w:b/>
      <w:bCs/>
      <w:sz w:val="28"/>
      <w:szCs w:val="28"/>
      <w:lang w:eastAsia="it-IT"/>
    </w:rPr>
  </w:style>
  <w:style w:type="character" w:customStyle="1" w:styleId="Titolo2Carattere">
    <w:name w:val="Titolo 2 Carattere"/>
    <w:basedOn w:val="Carpredefinitoparagrafo"/>
    <w:link w:val="Titolo2"/>
    <w:rsid w:val="00490BF0"/>
    <w:rPr>
      <w:rFonts w:ascii="Arial" w:eastAsia="Times New Roman" w:hAnsi="Arial" w:cs="Arial"/>
      <w:b/>
      <w:bCs/>
      <w:sz w:val="20"/>
      <w:szCs w:val="24"/>
      <w:lang w:eastAsia="it-IT"/>
    </w:rPr>
  </w:style>
  <w:style w:type="table" w:styleId="Grigliatabella">
    <w:name w:val="Table Grid"/>
    <w:basedOn w:val="Tabellanormale"/>
    <w:rsid w:val="00490BF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0BF0"/>
    <w:pPr>
      <w:ind w:left="720"/>
      <w:contextualSpacing/>
    </w:pPr>
  </w:style>
  <w:style w:type="paragraph" w:styleId="Testofumetto">
    <w:name w:val="Balloon Text"/>
    <w:basedOn w:val="Normale"/>
    <w:link w:val="TestofumettoCarattere"/>
    <w:uiPriority w:val="99"/>
    <w:semiHidden/>
    <w:unhideWhenUsed/>
    <w:rsid w:val="000D6F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F09"/>
    <w:rPr>
      <w:rFonts w:ascii="Tahoma" w:hAnsi="Tahoma" w:cs="Tahoma"/>
      <w:sz w:val="16"/>
      <w:szCs w:val="16"/>
    </w:rPr>
  </w:style>
  <w:style w:type="character" w:styleId="Collegamentoipertestuale">
    <w:name w:val="Hyperlink"/>
    <w:basedOn w:val="Carpredefinitoparagrafo"/>
    <w:uiPriority w:val="99"/>
    <w:unhideWhenUsed/>
    <w:rsid w:val="00E1277E"/>
    <w:rPr>
      <w:color w:val="0000FF" w:themeColor="hyperlink"/>
      <w:u w:val="single"/>
    </w:rPr>
  </w:style>
  <w:style w:type="paragraph" w:styleId="Intestazione">
    <w:name w:val="header"/>
    <w:basedOn w:val="Normale"/>
    <w:link w:val="IntestazioneCarattere"/>
    <w:uiPriority w:val="99"/>
    <w:unhideWhenUsed/>
    <w:rsid w:val="004C3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200"/>
  </w:style>
  <w:style w:type="paragraph" w:styleId="Pidipagina">
    <w:name w:val="footer"/>
    <w:basedOn w:val="Normale"/>
    <w:link w:val="PidipaginaCarattere"/>
    <w:uiPriority w:val="99"/>
    <w:unhideWhenUsed/>
    <w:rsid w:val="004C3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90BF0"/>
    <w:pPr>
      <w:keepNext/>
      <w:autoSpaceDE w:val="0"/>
      <w:autoSpaceDN w:val="0"/>
      <w:adjustRightInd w:val="0"/>
      <w:spacing w:after="0" w:line="240" w:lineRule="auto"/>
      <w:jc w:val="center"/>
      <w:outlineLvl w:val="0"/>
    </w:pPr>
    <w:rPr>
      <w:rFonts w:ascii="Arial" w:eastAsia="Times New Roman" w:hAnsi="Arial" w:cs="Arial"/>
      <w:b/>
      <w:bCs/>
      <w:sz w:val="28"/>
      <w:szCs w:val="28"/>
      <w:lang w:eastAsia="it-IT"/>
    </w:rPr>
  </w:style>
  <w:style w:type="paragraph" w:styleId="Titolo2">
    <w:name w:val="heading 2"/>
    <w:basedOn w:val="Normale"/>
    <w:next w:val="Normale"/>
    <w:link w:val="Titolo2Carattere"/>
    <w:qFormat/>
    <w:rsid w:val="00490BF0"/>
    <w:pPr>
      <w:keepNext/>
      <w:autoSpaceDE w:val="0"/>
      <w:autoSpaceDN w:val="0"/>
      <w:adjustRightInd w:val="0"/>
      <w:spacing w:after="0" w:line="240" w:lineRule="auto"/>
      <w:jc w:val="both"/>
      <w:outlineLvl w:val="1"/>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0BF0"/>
    <w:rPr>
      <w:rFonts w:ascii="Arial" w:eastAsia="Times New Roman" w:hAnsi="Arial" w:cs="Arial"/>
      <w:b/>
      <w:bCs/>
      <w:sz w:val="28"/>
      <w:szCs w:val="28"/>
      <w:lang w:eastAsia="it-IT"/>
    </w:rPr>
  </w:style>
  <w:style w:type="character" w:customStyle="1" w:styleId="Titolo2Carattere">
    <w:name w:val="Titolo 2 Carattere"/>
    <w:basedOn w:val="Carpredefinitoparagrafo"/>
    <w:link w:val="Titolo2"/>
    <w:rsid w:val="00490BF0"/>
    <w:rPr>
      <w:rFonts w:ascii="Arial" w:eastAsia="Times New Roman" w:hAnsi="Arial" w:cs="Arial"/>
      <w:b/>
      <w:bCs/>
      <w:sz w:val="20"/>
      <w:szCs w:val="24"/>
      <w:lang w:eastAsia="it-IT"/>
    </w:rPr>
  </w:style>
  <w:style w:type="table" w:styleId="Grigliatabella">
    <w:name w:val="Table Grid"/>
    <w:basedOn w:val="Tabellanormale"/>
    <w:rsid w:val="00490BF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90BF0"/>
    <w:pPr>
      <w:ind w:left="720"/>
      <w:contextualSpacing/>
    </w:pPr>
  </w:style>
  <w:style w:type="paragraph" w:styleId="Testofumetto">
    <w:name w:val="Balloon Text"/>
    <w:basedOn w:val="Normale"/>
    <w:link w:val="TestofumettoCarattere"/>
    <w:uiPriority w:val="99"/>
    <w:semiHidden/>
    <w:unhideWhenUsed/>
    <w:rsid w:val="000D6F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F09"/>
    <w:rPr>
      <w:rFonts w:ascii="Tahoma" w:hAnsi="Tahoma" w:cs="Tahoma"/>
      <w:sz w:val="16"/>
      <w:szCs w:val="16"/>
    </w:rPr>
  </w:style>
  <w:style w:type="character" w:styleId="Collegamentoipertestuale">
    <w:name w:val="Hyperlink"/>
    <w:basedOn w:val="Carpredefinitoparagrafo"/>
    <w:uiPriority w:val="99"/>
    <w:unhideWhenUsed/>
    <w:rsid w:val="00E1277E"/>
    <w:rPr>
      <w:color w:val="0000FF" w:themeColor="hyperlink"/>
      <w:u w:val="single"/>
    </w:rPr>
  </w:style>
  <w:style w:type="paragraph" w:styleId="Intestazione">
    <w:name w:val="header"/>
    <w:basedOn w:val="Normale"/>
    <w:link w:val="IntestazioneCarattere"/>
    <w:uiPriority w:val="99"/>
    <w:unhideWhenUsed/>
    <w:rsid w:val="004C3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3200"/>
  </w:style>
  <w:style w:type="paragraph" w:styleId="Pidipagina">
    <w:name w:val="footer"/>
    <w:basedOn w:val="Normale"/>
    <w:link w:val="PidipaginaCarattere"/>
    <w:uiPriority w:val="99"/>
    <w:unhideWhenUsed/>
    <w:rsid w:val="004C3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15659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cp:lastPrinted>2022-02-27T21:22:00Z</cp:lastPrinted>
  <dcterms:created xsi:type="dcterms:W3CDTF">2022-06-16T04:48:00Z</dcterms:created>
  <dcterms:modified xsi:type="dcterms:W3CDTF">2022-06-16T04:48:00Z</dcterms:modified>
</cp:coreProperties>
</file>