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04" w:rsidRPr="005F5762" w:rsidRDefault="00BC6604" w:rsidP="00BC6604">
      <w:pPr>
        <w:spacing w:after="0" w:line="240" w:lineRule="exact"/>
        <w:jc w:val="center"/>
        <w:rPr>
          <w:b/>
        </w:rPr>
      </w:pPr>
      <w:r>
        <w:rPr>
          <w:b/>
        </w:rPr>
        <w:t>Progetti di Cambiamento</w:t>
      </w:r>
    </w:p>
    <w:p w:rsidR="00BC6604" w:rsidRDefault="00BC6604" w:rsidP="00BC6604">
      <w:pPr>
        <w:spacing w:after="0" w:line="240" w:lineRule="exact"/>
        <w:jc w:val="center"/>
      </w:pPr>
      <w:r>
        <w:t xml:space="preserve">Edizioni Angelo </w:t>
      </w:r>
      <w:proofErr w:type="spellStart"/>
      <w:r>
        <w:t>Guerini</w:t>
      </w:r>
      <w:proofErr w:type="spellEnd"/>
      <w:r>
        <w:t xml:space="preserve"> e Associati 1996</w:t>
      </w:r>
    </w:p>
    <w:p w:rsidR="00BC6604" w:rsidRDefault="00BC6604" w:rsidP="007F0CC4">
      <w:pPr>
        <w:spacing w:after="0" w:line="240" w:lineRule="exact"/>
        <w:jc w:val="center"/>
        <w:rPr>
          <w:b/>
        </w:rPr>
      </w:pPr>
    </w:p>
    <w:p w:rsidR="00BC6604" w:rsidRDefault="00BC6604" w:rsidP="007F0CC4">
      <w:pPr>
        <w:spacing w:after="0" w:line="240" w:lineRule="exact"/>
        <w:jc w:val="center"/>
        <w:rPr>
          <w:b/>
        </w:rPr>
      </w:pPr>
    </w:p>
    <w:p w:rsidR="007F0CC4" w:rsidRPr="007F0CC4" w:rsidRDefault="007F0CC4" w:rsidP="00BC6604">
      <w:pPr>
        <w:spacing w:after="0" w:line="240" w:lineRule="exact"/>
        <w:rPr>
          <w:b/>
        </w:rPr>
      </w:pPr>
      <w:r w:rsidRPr="007F0CC4">
        <w:rPr>
          <w:b/>
        </w:rPr>
        <w:t>Prefazione di Vittorio Cosa</w:t>
      </w:r>
    </w:p>
    <w:p w:rsidR="007F0CC4" w:rsidRPr="007F0CC4" w:rsidRDefault="007F0CC4" w:rsidP="00BC6604">
      <w:pPr>
        <w:spacing w:after="0" w:line="240" w:lineRule="exact"/>
        <w:rPr>
          <w:b/>
        </w:rPr>
      </w:pPr>
      <w:r w:rsidRPr="007F0CC4">
        <w:rPr>
          <w:b/>
        </w:rPr>
        <w:t>Presidente della SDA Bocconi</w:t>
      </w:r>
    </w:p>
    <w:p w:rsidR="00BC6604" w:rsidRDefault="00BC6604" w:rsidP="007F0CC4">
      <w:pPr>
        <w:spacing w:after="0" w:line="240" w:lineRule="exact"/>
      </w:pPr>
    </w:p>
    <w:p w:rsidR="00BC6604" w:rsidRDefault="00BC6604" w:rsidP="007F0CC4">
      <w:pPr>
        <w:spacing w:after="0" w:line="240" w:lineRule="exact"/>
      </w:pPr>
    </w:p>
    <w:p w:rsidR="006727EE" w:rsidRDefault="00834635" w:rsidP="007F0CC4">
      <w:pPr>
        <w:jc w:val="both"/>
      </w:pPr>
      <w:bookmarkStart w:id="0" w:name="_GoBack"/>
      <w:bookmarkEnd w:id="0"/>
      <w:r>
        <w:t>Questo è un libro ricco di stimoli e di indicazioni utili per la gestione efficace dei progetti di cambiamento in aziende di qualsiasi tipo , private e pubbliche, operanti in cont</w:t>
      </w:r>
      <w:r w:rsidR="007F0CC4">
        <w:t>esti</w:t>
      </w:r>
      <w:r>
        <w:t xml:space="preserve"> di mercato concorrenziale o non, con o senza scopo di profitto.</w:t>
      </w:r>
    </w:p>
    <w:p w:rsidR="00834635" w:rsidRDefault="00834635" w:rsidP="007F0CC4">
      <w:pPr>
        <w:jc w:val="both"/>
      </w:pPr>
      <w:r>
        <w:t xml:space="preserve">I progetti di cambiamento possono essere i più diversi quanto a gravità e urgenza dei problemi che con essi si vogliono fronteggiar: possono riguardare l’azienda nella sua interezza o una sua parte: possono chiamare in causa il rapporto dell’azienda con determinati interlocutori oppure con tutto il contesto ambientale. In ogni caso si tratta di progetti rivolti a migliorare l’azienda, ossia a rispristinare o accrescere </w:t>
      </w:r>
      <w:r w:rsidR="003C73B8">
        <w:t>la</w:t>
      </w:r>
      <w:r w:rsidR="007F0CC4">
        <w:t xml:space="preserve"> </w:t>
      </w:r>
      <w:r w:rsidR="003C73B8">
        <w:t>funzionalità economica ; a sviluppare la capacità di soddisfare i bisogni che costituiscono la sua ragione d’essere; a gestire in modo proficuo il rapporto con gli interlocutori critici agli effetti dello svolgimento della funzione produttiva.</w:t>
      </w:r>
    </w:p>
    <w:p w:rsidR="003C73B8" w:rsidRDefault="003C73B8" w:rsidP="007F0CC4">
      <w:pPr>
        <w:jc w:val="both"/>
      </w:pPr>
      <w:r>
        <w:t>L’idea alla base di questo libro è che il miglioramento delle aziende di necessità si accompagna a una crescita culturale dei vari interlocutori interessati – a cominciare dai lavoratori dell’azienda –i</w:t>
      </w:r>
      <w:r w:rsidR="00E848A0">
        <w:t xml:space="preserve"> </w:t>
      </w:r>
      <w:r>
        <w:t>quali dunque devono essere coinvolti e divenire attori del progetto di cambiamento. Anzi , a ben vedere lo stesso progetto di cambiamento non può proporsi ambiziosi obiettivi di progresso della funziona</w:t>
      </w:r>
      <w:r w:rsidR="00E848A0">
        <w:t>lità aziendale (sul terreno del</w:t>
      </w:r>
      <w:r>
        <w:t>l</w:t>
      </w:r>
      <w:r w:rsidR="00E848A0">
        <w:t xml:space="preserve">a </w:t>
      </w:r>
      <w:r>
        <w:t xml:space="preserve"> riduzione dei costi, del miglioramento qualitativo dei prodotti/servizi, della soddisfazione del cliente, dell’equilibrio</w:t>
      </w:r>
      <w:r w:rsidR="00E848A0">
        <w:t xml:space="preserve"> </w:t>
      </w:r>
      <w:r>
        <w:t>economico-finanziario e così via) senza incorporare altresì obiet</w:t>
      </w:r>
      <w:r w:rsidR="00E848A0">
        <w:t>t</w:t>
      </w:r>
      <w:r>
        <w:t>ivi di crescita culturale degli attori in gioco.</w:t>
      </w:r>
    </w:p>
    <w:p w:rsidR="003C73B8" w:rsidRDefault="003C73B8" w:rsidP="007F0CC4">
      <w:pPr>
        <w:jc w:val="both"/>
      </w:pPr>
      <w:r>
        <w:t xml:space="preserve">Consegue da ciò </w:t>
      </w:r>
      <w:r w:rsidR="00527855">
        <w:t>che la gestione dei progetti di cambiamento comporta una struttura e dei processi di coinvolgimento, grazie ai quali si genera consenso e si</w:t>
      </w:r>
      <w:r w:rsidR="007F0CC4">
        <w:t xml:space="preserve"> </w:t>
      </w:r>
      <w:r w:rsidR="00527855">
        <w:t>libera energia e creatività, pervenendo a coniugare sinergicamente i progressi sul piano della funzionalità aziendale con la crescita delle</w:t>
      </w:r>
      <w:r w:rsidR="007F0CC4">
        <w:t xml:space="preserve"> </w:t>
      </w:r>
      <w:r w:rsidR="00527855">
        <w:t xml:space="preserve">persone e dei gruppi coinvolti (all’interno e all’esterno dei confini aziendali). </w:t>
      </w:r>
    </w:p>
    <w:p w:rsidR="007F0CC4" w:rsidRDefault="00527855" w:rsidP="007F0CC4">
      <w:pPr>
        <w:jc w:val="both"/>
      </w:pPr>
      <w:r>
        <w:t>A un progressivo coinvolgimento di tipo diffusivo sono infatti preordinate le attività di comunicazione (aventi a oggetto il progetto di cambiamento e il racconto dello stesso, man mano che procede); di negoziazione (sfocianti nella condivisione strategica del progetto), di a</w:t>
      </w:r>
      <w:r w:rsidR="007F0CC4">
        <w:t>p</w:t>
      </w:r>
      <w:r>
        <w:t xml:space="preserve">prendimento individuale e collettivo (che dal </w:t>
      </w:r>
      <w:r w:rsidR="007F0CC4">
        <w:t>progetto traggono stimolo e al progetto forniscono alimento)delineate nel volume, nonché la proposta della “organizzazione a fiore” ossia di una struttura che l’autore ha messo a punto e sperimentato con successo nella gestione di progetti di cambiamento.</w:t>
      </w:r>
    </w:p>
    <w:p w:rsidR="00527855" w:rsidRDefault="007F0CC4" w:rsidP="007F0CC4">
      <w:pPr>
        <w:jc w:val="both"/>
      </w:pPr>
      <w:r>
        <w:t xml:space="preserve">Si raccomanda la lettura di questo libro a coloro che si accingono o sono impegnati a gestire dei progetti di cambiamento, siano essi portati a una gestione di tipo partecipativo o una gestione di tipo verticistico. Nel primo caso vi troveranno idee e strumenti concreti per dar corpo ai loro desideri di coinvolgere e di essere coinvolti; nel secondo troveranno elementi di riflessione che certamente li renderanno più consapevoli del proprio approccio e forse li indurranno a cercare di modificarlo </w:t>
      </w:r>
    </w:p>
    <w:sectPr w:rsidR="00527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1B1F8F"/>
    <w:rsid w:val="003C73B8"/>
    <w:rsid w:val="00527855"/>
    <w:rsid w:val="007C0861"/>
    <w:rsid w:val="007F0CC4"/>
    <w:rsid w:val="00834635"/>
    <w:rsid w:val="00BC6604"/>
    <w:rsid w:val="00C9281D"/>
    <w:rsid w:val="00E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2018-07-24T07:53:00Z</dcterms:created>
  <dcterms:modified xsi:type="dcterms:W3CDTF">2018-07-24T15:09:00Z</dcterms:modified>
</cp:coreProperties>
</file>